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CA85E0" w14:textId="65B5E2FE" w:rsidR="00E35462" w:rsidRPr="00873DCA" w:rsidRDefault="00D71144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b/>
          <w:noProof/>
          <w:sz w:val="4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8D59B0" wp14:editId="5433E3C5">
                <wp:simplePos x="0" y="0"/>
                <wp:positionH relativeFrom="column">
                  <wp:posOffset>5582285</wp:posOffset>
                </wp:positionH>
                <wp:positionV relativeFrom="paragraph">
                  <wp:posOffset>-75565</wp:posOffset>
                </wp:positionV>
                <wp:extent cx="1039495" cy="1020064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013467" w14:textId="77777777" w:rsidR="00765513" w:rsidRPr="00D13889" w:rsidRDefault="00765513" w:rsidP="00D138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24"/>
                              </w:rPr>
                            </w:pPr>
                            <w:r w:rsidRPr="00B52B62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24"/>
                                <w:lang w:val="ru-RU"/>
                              </w:rPr>
                              <w:t>КЛИНИЧКА ЕНДОДОНЦИЈА СА РЕКОНСТРУКЦИЈОМ</w:t>
                            </w:r>
                          </w:p>
                          <w:p w14:paraId="4C4436FF" w14:textId="77777777" w:rsidR="00765513" w:rsidRPr="00B52B62" w:rsidRDefault="00765513" w:rsidP="00D13889">
                            <w:pPr>
                              <w:jc w:val="center"/>
                              <w:rPr>
                                <w:sz w:val="36"/>
                                <w:szCs w:val="56"/>
                                <w:lang w:val="ru-RU"/>
                              </w:rPr>
                            </w:pPr>
                            <w:r w:rsidRPr="00B52B62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24"/>
                                <w:lang w:val="ru-RU"/>
                              </w:rPr>
                              <w:t>ЕНДОДОНСКИ ЛЕЧЕНИХ ЗУБА - СТРУЧНА ПРАКСА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D59B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39.55pt;margin-top:-5.95pt;width:81.85pt;height:80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" stroked="f">
                <v:textbox style="layout-flow:vertical;mso-layout-flow-alt:bottom-to-top">
                  <w:txbxContent>
                    <w:p w14:paraId="5F013467" w14:textId="77777777" w:rsidR="00765513" w:rsidRPr="00D13889" w:rsidRDefault="00765513" w:rsidP="00D138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24"/>
                        </w:rPr>
                      </w:pPr>
                      <w:r w:rsidRPr="00B52B62">
                        <w:rPr>
                          <w:rFonts w:ascii="Times New Roman" w:hAnsi="Times New Roman" w:cs="Times New Roman"/>
                          <w:b/>
                          <w:sz w:val="56"/>
                          <w:szCs w:val="24"/>
                          <w:lang w:val="ru-RU"/>
                        </w:rPr>
                        <w:t>КЛИНИЧКА ЕНДОДОНЦИЈА СА РЕКОНСТРУКЦИЈОМ</w:t>
                      </w:r>
                    </w:p>
                    <w:p w14:paraId="4C4436FF" w14:textId="77777777" w:rsidR="00765513" w:rsidRPr="00B52B62" w:rsidRDefault="00765513" w:rsidP="00D13889">
                      <w:pPr>
                        <w:jc w:val="center"/>
                        <w:rPr>
                          <w:sz w:val="36"/>
                          <w:szCs w:val="56"/>
                          <w:lang w:val="ru-RU"/>
                        </w:rPr>
                      </w:pPr>
                      <w:r w:rsidRPr="00B52B62">
                        <w:rPr>
                          <w:rFonts w:ascii="Times New Roman" w:hAnsi="Times New Roman" w:cs="Times New Roman"/>
                          <w:b/>
                          <w:sz w:val="56"/>
                          <w:szCs w:val="24"/>
                          <w:lang w:val="ru-RU"/>
                        </w:rPr>
                        <w:t>ЕНДОДОНСКИ ЛЕЧЕНИХ ЗУБА - СТРУЧНА ПРАКСА</w:t>
                      </w:r>
                    </w:p>
                  </w:txbxContent>
                </v:textbox>
              </v:shape>
            </w:pict>
          </mc:Fallback>
        </mc:AlternateContent>
      </w:r>
    </w:p>
    <w:p w14:paraId="3D7EDDDB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120196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D3A7F8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DF8BB8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FFD548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A5F0EA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2181EF8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68E165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C9B963D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7DF84FD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FDCE27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DA8BC2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303FEE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4117EFA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E411DC8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2036C7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5E2682E" w14:textId="77777777" w:rsidR="00E35462" w:rsidRPr="00873DCA" w:rsidRDefault="00B532F9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 w:rsidRPr="00873DCA">
        <w:rPr>
          <w:noProof/>
          <w:lang w:val="sr-Latn-RS" w:eastAsia="sr-Latn-RS"/>
        </w:rPr>
        <w:drawing>
          <wp:anchor distT="0" distB="0" distL="114300" distR="114300" simplePos="0" relativeHeight="251654656" behindDoc="1" locked="0" layoutInCell="1" allowOverlap="1" wp14:anchorId="16B675C1" wp14:editId="6AF14E2F">
            <wp:simplePos x="0" y="0"/>
            <wp:positionH relativeFrom="page">
              <wp:posOffset>3373755</wp:posOffset>
            </wp:positionH>
            <wp:positionV relativeFrom="page">
              <wp:posOffset>3164205</wp:posOffset>
            </wp:positionV>
            <wp:extent cx="1332230" cy="1822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82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C3782A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E5B9B9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12DF94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17DD80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993BD5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994D65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3AEE90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DEE01B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84844D3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852465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D23D6A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8AD5C4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3773E7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664B7E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6B142B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F15E9C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C747DD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1C9DCF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DEF4B3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5E6372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40"/>
        </w:rPr>
      </w:pPr>
    </w:p>
    <w:p w14:paraId="131A0640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  <w:sz w:val="40"/>
        </w:rPr>
      </w:pPr>
    </w:p>
    <w:p w14:paraId="686E8636" w14:textId="77777777" w:rsidR="00D11F5B" w:rsidRPr="00873DCA" w:rsidRDefault="00D11F5B" w:rsidP="004E7917">
      <w:pPr>
        <w:jc w:val="center"/>
        <w:rPr>
          <w:rFonts w:ascii="Times New Roman" w:hAnsi="Times New Roman" w:cs="Times New Roman"/>
          <w:b/>
          <w:sz w:val="40"/>
          <w:lang w:val="sr-Cyrl-CS"/>
        </w:rPr>
      </w:pPr>
      <w:r w:rsidRPr="00873DCA">
        <w:rPr>
          <w:rFonts w:ascii="Times New Roman" w:hAnsi="Times New Roman" w:cs="Times New Roman"/>
          <w:b/>
          <w:sz w:val="40"/>
          <w:lang w:val="sr-Cyrl-CS"/>
        </w:rPr>
        <w:t>ИНТЕГРИСАНЕ АКАДЕМСКЕ</w:t>
      </w:r>
    </w:p>
    <w:p w14:paraId="731FB1F6" w14:textId="77777777" w:rsidR="00D11F5B" w:rsidRPr="00873DCA" w:rsidRDefault="00D11F5B" w:rsidP="004E7917">
      <w:pPr>
        <w:jc w:val="center"/>
        <w:rPr>
          <w:rFonts w:ascii="Times New Roman" w:hAnsi="Times New Roman" w:cs="Times New Roman"/>
          <w:b/>
          <w:sz w:val="40"/>
          <w:lang w:val="sr-Cyrl-CS"/>
        </w:rPr>
      </w:pPr>
      <w:r w:rsidRPr="00873DCA">
        <w:rPr>
          <w:rFonts w:ascii="Times New Roman" w:hAnsi="Times New Roman" w:cs="Times New Roman"/>
          <w:b/>
          <w:sz w:val="40"/>
          <w:lang w:val="sr-Cyrl-CS"/>
        </w:rPr>
        <w:t>СТУДИЈ</w:t>
      </w:r>
      <w:r w:rsidRPr="00873DCA">
        <w:rPr>
          <w:rFonts w:ascii="Times New Roman" w:hAnsi="Times New Roman" w:cs="Times New Roman"/>
          <w:b/>
          <w:sz w:val="40"/>
        </w:rPr>
        <w:t>E</w:t>
      </w:r>
      <w:r w:rsidRPr="00873DCA">
        <w:rPr>
          <w:rFonts w:ascii="Times New Roman" w:hAnsi="Times New Roman" w:cs="Times New Roman"/>
          <w:b/>
          <w:sz w:val="40"/>
          <w:lang w:val="sr-Cyrl-CS"/>
        </w:rPr>
        <w:t xml:space="preserve"> СТОМАТОЛОГИЈЕ</w:t>
      </w:r>
    </w:p>
    <w:p w14:paraId="21FB1D3C" w14:textId="77777777" w:rsidR="00D11F5B" w:rsidRPr="00873DCA" w:rsidRDefault="00D11F5B" w:rsidP="004E7917">
      <w:pPr>
        <w:jc w:val="center"/>
        <w:rPr>
          <w:rFonts w:ascii="Times New Roman" w:hAnsi="Times New Roman" w:cs="Times New Roman"/>
          <w:b/>
          <w:sz w:val="40"/>
          <w:lang w:val="sr-Cyrl-CS"/>
        </w:rPr>
      </w:pPr>
    </w:p>
    <w:p w14:paraId="399D4BCE" w14:textId="77777777" w:rsidR="00D11F5B" w:rsidRPr="00873DCA" w:rsidRDefault="00D11F5B" w:rsidP="004E7917">
      <w:pPr>
        <w:jc w:val="center"/>
        <w:rPr>
          <w:rFonts w:ascii="Times New Roman" w:hAnsi="Times New Roman" w:cs="Times New Roman"/>
          <w:b/>
          <w:sz w:val="40"/>
          <w:lang w:val="sr-Cyrl-CS"/>
        </w:rPr>
      </w:pPr>
    </w:p>
    <w:p w14:paraId="627202D6" w14:textId="77777777" w:rsidR="00D11F5B" w:rsidRPr="00873DCA" w:rsidRDefault="00D13889" w:rsidP="00D13889">
      <w:pPr>
        <w:jc w:val="center"/>
        <w:rPr>
          <w:rFonts w:ascii="Times New Roman" w:hAnsi="Times New Roman" w:cs="Times New Roman"/>
          <w:b/>
          <w:sz w:val="32"/>
          <w:lang w:val="sr-Cyrl-CS"/>
        </w:rPr>
      </w:pPr>
      <w:r w:rsidRPr="00873DCA">
        <w:rPr>
          <w:rFonts w:ascii="Times New Roman" w:hAnsi="Times New Roman" w:cs="Times New Roman"/>
          <w:b/>
          <w:sz w:val="32"/>
        </w:rPr>
        <w:t xml:space="preserve">ПЕТА </w:t>
      </w:r>
      <w:r w:rsidR="00D11F5B" w:rsidRPr="00873DCA">
        <w:rPr>
          <w:rFonts w:ascii="Times New Roman" w:hAnsi="Times New Roman" w:cs="Times New Roman"/>
          <w:b/>
          <w:sz w:val="32"/>
          <w:lang w:val="sr-Cyrl-CS"/>
        </w:rPr>
        <w:t>ГОДИНА СТУДИЈА</w:t>
      </w:r>
    </w:p>
    <w:p w14:paraId="4AE3C640" w14:textId="77777777" w:rsidR="00D11F5B" w:rsidRPr="00873DCA" w:rsidRDefault="00D11F5B" w:rsidP="00D11F5B">
      <w:pPr>
        <w:jc w:val="center"/>
        <w:rPr>
          <w:rFonts w:ascii="Times New Roman" w:eastAsia="Times New Roman" w:hAnsi="Times New Roman"/>
          <w:sz w:val="24"/>
          <w:lang w:val="sr-Cyrl-CS"/>
        </w:rPr>
      </w:pPr>
    </w:p>
    <w:p w14:paraId="1F395E6B" w14:textId="77777777" w:rsidR="00D11F5B" w:rsidRPr="00873DCA" w:rsidRDefault="00D11F5B" w:rsidP="00D11F5B">
      <w:pPr>
        <w:jc w:val="center"/>
        <w:rPr>
          <w:rFonts w:ascii="Times New Roman" w:eastAsia="Times New Roman" w:hAnsi="Times New Roman"/>
          <w:sz w:val="24"/>
          <w:lang w:val="sr-Cyrl-CS"/>
        </w:rPr>
      </w:pPr>
    </w:p>
    <w:p w14:paraId="76E7E830" w14:textId="77777777" w:rsidR="00D11F5B" w:rsidRPr="00873DCA" w:rsidRDefault="00D11F5B" w:rsidP="00D11F5B">
      <w:pPr>
        <w:jc w:val="center"/>
        <w:rPr>
          <w:rFonts w:ascii="Times New Roman" w:eastAsia="Times New Roman" w:hAnsi="Times New Roman"/>
          <w:sz w:val="24"/>
          <w:lang w:val="sr-Cyrl-CS"/>
        </w:rPr>
      </w:pPr>
    </w:p>
    <w:p w14:paraId="39C377EB" w14:textId="77777777" w:rsidR="00D11F5B" w:rsidRPr="00B52B62" w:rsidRDefault="00D11F5B" w:rsidP="00D11F5B">
      <w:pPr>
        <w:jc w:val="center"/>
        <w:rPr>
          <w:rFonts w:ascii="Times New Roman" w:eastAsia="Times New Roman" w:hAnsi="Times New Roman"/>
          <w:sz w:val="24"/>
          <w:lang w:val="ru-RU"/>
        </w:rPr>
      </w:pPr>
    </w:p>
    <w:p w14:paraId="1ADC3D3A" w14:textId="77777777" w:rsidR="004E7917" w:rsidRPr="00B52B62" w:rsidRDefault="004E7917" w:rsidP="00D11F5B">
      <w:pPr>
        <w:jc w:val="center"/>
        <w:rPr>
          <w:rFonts w:ascii="Times New Roman" w:eastAsia="Times New Roman" w:hAnsi="Times New Roman"/>
          <w:sz w:val="24"/>
          <w:lang w:val="ru-RU"/>
        </w:rPr>
      </w:pPr>
    </w:p>
    <w:p w14:paraId="0E259F28" w14:textId="77777777" w:rsidR="004E7917" w:rsidRPr="00B52B62" w:rsidRDefault="004E7917" w:rsidP="00D11F5B">
      <w:pPr>
        <w:jc w:val="center"/>
        <w:rPr>
          <w:rFonts w:ascii="Times New Roman" w:eastAsia="Times New Roman" w:hAnsi="Times New Roman"/>
          <w:sz w:val="24"/>
          <w:lang w:val="ru-RU"/>
        </w:rPr>
      </w:pPr>
    </w:p>
    <w:p w14:paraId="54578724" w14:textId="77777777" w:rsidR="004E7917" w:rsidRPr="00B52B62" w:rsidRDefault="004E7917" w:rsidP="00D11F5B">
      <w:pPr>
        <w:jc w:val="center"/>
        <w:rPr>
          <w:rFonts w:ascii="Times New Roman" w:eastAsia="Times New Roman" w:hAnsi="Times New Roman"/>
          <w:sz w:val="24"/>
          <w:lang w:val="ru-RU"/>
        </w:rPr>
      </w:pPr>
    </w:p>
    <w:p w14:paraId="3CE8401A" w14:textId="77777777" w:rsidR="004E7917" w:rsidRPr="00B52B62" w:rsidRDefault="004E7917" w:rsidP="00D11F5B">
      <w:pPr>
        <w:jc w:val="center"/>
        <w:rPr>
          <w:rFonts w:ascii="Times New Roman" w:eastAsia="Times New Roman" w:hAnsi="Times New Roman"/>
          <w:sz w:val="24"/>
          <w:lang w:val="ru-RU"/>
        </w:rPr>
      </w:pPr>
    </w:p>
    <w:p w14:paraId="34EFFEFC" w14:textId="77777777" w:rsidR="004E7917" w:rsidRPr="00B52B62" w:rsidRDefault="004E7917" w:rsidP="00D11F5B">
      <w:pPr>
        <w:jc w:val="center"/>
        <w:rPr>
          <w:rFonts w:ascii="Times New Roman" w:eastAsia="Times New Roman" w:hAnsi="Times New Roman"/>
          <w:sz w:val="24"/>
          <w:lang w:val="ru-RU"/>
        </w:rPr>
      </w:pPr>
    </w:p>
    <w:p w14:paraId="7615E5B5" w14:textId="77777777" w:rsidR="00D11F5B" w:rsidRPr="00873DCA" w:rsidRDefault="00D11F5B" w:rsidP="00D11F5B">
      <w:pPr>
        <w:jc w:val="center"/>
        <w:rPr>
          <w:rFonts w:ascii="Times New Roman" w:eastAsia="Times New Roman" w:hAnsi="Times New Roman"/>
          <w:sz w:val="24"/>
          <w:lang w:val="sr-Cyrl-CS"/>
        </w:rPr>
      </w:pPr>
    </w:p>
    <w:p w14:paraId="411A3AA1" w14:textId="77777777" w:rsidR="00D11F5B" w:rsidRPr="00873DCA" w:rsidRDefault="00D11F5B" w:rsidP="00D11F5B">
      <w:pPr>
        <w:jc w:val="center"/>
        <w:rPr>
          <w:rFonts w:ascii="Times New Roman" w:eastAsia="Times New Roman" w:hAnsi="Times New Roman"/>
          <w:sz w:val="36"/>
          <w:lang w:val="sr-Cyrl-CS"/>
        </w:rPr>
      </w:pPr>
    </w:p>
    <w:p w14:paraId="2647FF4B" w14:textId="621BEFA6" w:rsidR="00D11F5B" w:rsidRPr="00873DCA" w:rsidRDefault="00D11F5B" w:rsidP="00D11F5B">
      <w:pPr>
        <w:jc w:val="center"/>
        <w:rPr>
          <w:rFonts w:ascii="Times New Roman" w:eastAsia="Times New Roman" w:hAnsi="Times New Roman"/>
          <w:sz w:val="36"/>
          <w:lang w:val="sr-Cyrl-CS"/>
        </w:rPr>
      </w:pPr>
      <w:r w:rsidRPr="00873DCA">
        <w:rPr>
          <w:rFonts w:ascii="Times New Roman" w:eastAsia="Times New Roman" w:hAnsi="Times New Roman"/>
          <w:sz w:val="36"/>
          <w:lang w:val="sr-Cyrl-CS"/>
        </w:rPr>
        <w:t xml:space="preserve">Школска </w:t>
      </w:r>
      <w:r w:rsidRPr="00873DCA">
        <w:rPr>
          <w:rFonts w:ascii="Times New Roman" w:eastAsia="Times New Roman" w:hAnsi="Times New Roman"/>
          <w:sz w:val="36"/>
          <w:lang w:val="ru-RU"/>
        </w:rPr>
        <w:t>20</w:t>
      </w:r>
      <w:r w:rsidR="00B01852" w:rsidRPr="00B52B62">
        <w:rPr>
          <w:rFonts w:ascii="Times New Roman" w:eastAsia="Times New Roman" w:hAnsi="Times New Roman"/>
          <w:sz w:val="36"/>
          <w:lang w:val="ru-RU"/>
        </w:rPr>
        <w:t>2</w:t>
      </w:r>
      <w:r w:rsidR="00611543">
        <w:rPr>
          <w:rFonts w:ascii="Times New Roman" w:eastAsia="Times New Roman" w:hAnsi="Times New Roman"/>
          <w:sz w:val="36"/>
          <w:lang w:val="sr-Cyrl-RS"/>
        </w:rPr>
        <w:t>5</w:t>
      </w:r>
      <w:r w:rsidRPr="00873DCA">
        <w:rPr>
          <w:rFonts w:ascii="Times New Roman" w:eastAsia="Times New Roman" w:hAnsi="Times New Roman"/>
          <w:sz w:val="36"/>
          <w:lang w:val="ru-RU"/>
        </w:rPr>
        <w:t>/</w:t>
      </w:r>
      <w:r w:rsidRPr="00873DCA">
        <w:rPr>
          <w:rFonts w:ascii="Times New Roman" w:eastAsia="Times New Roman" w:hAnsi="Times New Roman"/>
          <w:sz w:val="36"/>
          <w:lang w:val="sr-Cyrl-CS"/>
        </w:rPr>
        <w:t>20</w:t>
      </w:r>
      <w:r w:rsidR="00C17B08" w:rsidRPr="00B52B62">
        <w:rPr>
          <w:rFonts w:ascii="Times New Roman" w:eastAsia="Times New Roman" w:hAnsi="Times New Roman"/>
          <w:sz w:val="36"/>
          <w:lang w:val="ru-RU"/>
        </w:rPr>
        <w:t>2</w:t>
      </w:r>
      <w:r w:rsidR="00611543">
        <w:rPr>
          <w:rFonts w:ascii="Times New Roman" w:eastAsia="Times New Roman" w:hAnsi="Times New Roman"/>
          <w:sz w:val="36"/>
          <w:lang w:val="sr-Cyrl-RS"/>
        </w:rPr>
        <w:t>6</w:t>
      </w:r>
      <w:r w:rsidRPr="00873DCA">
        <w:rPr>
          <w:rFonts w:ascii="Times New Roman" w:eastAsia="Times New Roman" w:hAnsi="Times New Roman"/>
          <w:sz w:val="36"/>
          <w:lang w:val="ru-RU"/>
        </w:rPr>
        <w:t>.</w:t>
      </w:r>
    </w:p>
    <w:p w14:paraId="33199AB1" w14:textId="77777777" w:rsidR="00E35462" w:rsidRPr="00B52B62" w:rsidRDefault="00E35462" w:rsidP="00D11F5B">
      <w:pPr>
        <w:jc w:val="center"/>
        <w:rPr>
          <w:sz w:val="24"/>
          <w:lang w:val="ru-RU"/>
        </w:rPr>
      </w:pPr>
    </w:p>
    <w:p w14:paraId="785045D9" w14:textId="77777777" w:rsidR="00E35462" w:rsidRPr="00B52B62" w:rsidRDefault="00E35462" w:rsidP="00D11F5B">
      <w:pPr>
        <w:rPr>
          <w:sz w:val="24"/>
          <w:lang w:val="ru-RU"/>
        </w:rPr>
      </w:pPr>
    </w:p>
    <w:p w14:paraId="3A9495F6" w14:textId="77777777" w:rsidR="00E35462" w:rsidRPr="00B52B62" w:rsidRDefault="00E35462" w:rsidP="00D11F5B">
      <w:pPr>
        <w:rPr>
          <w:sz w:val="24"/>
          <w:lang w:val="ru-RU"/>
        </w:rPr>
      </w:pPr>
    </w:p>
    <w:p w14:paraId="7149C938" w14:textId="77777777" w:rsidR="00E35462" w:rsidRPr="00B52B62" w:rsidRDefault="00E35462" w:rsidP="00D11F5B">
      <w:pPr>
        <w:rPr>
          <w:sz w:val="24"/>
          <w:lang w:val="ru-RU"/>
        </w:rPr>
      </w:pPr>
    </w:p>
    <w:p w14:paraId="36B954CB" w14:textId="77777777" w:rsidR="00E35462" w:rsidRPr="00B52B62" w:rsidRDefault="00E35462" w:rsidP="00D11F5B">
      <w:pPr>
        <w:rPr>
          <w:sz w:val="24"/>
          <w:lang w:val="ru-RU"/>
        </w:rPr>
      </w:pPr>
    </w:p>
    <w:p w14:paraId="7EF6B580" w14:textId="77777777" w:rsidR="00E35462" w:rsidRPr="00B52B62" w:rsidRDefault="00E35462" w:rsidP="00D11F5B">
      <w:pPr>
        <w:rPr>
          <w:sz w:val="24"/>
          <w:lang w:val="ru-RU"/>
        </w:rPr>
      </w:pPr>
    </w:p>
    <w:p w14:paraId="599DF3D2" w14:textId="77777777" w:rsidR="00E35462" w:rsidRPr="00B52B62" w:rsidRDefault="00E35462" w:rsidP="00D11F5B">
      <w:pPr>
        <w:rPr>
          <w:sz w:val="24"/>
          <w:lang w:val="ru-RU"/>
        </w:rPr>
      </w:pPr>
    </w:p>
    <w:p w14:paraId="1B9FB71A" w14:textId="77777777" w:rsidR="00E35462" w:rsidRPr="00B52B62" w:rsidRDefault="00E35462" w:rsidP="00D11F5B">
      <w:pPr>
        <w:rPr>
          <w:sz w:val="24"/>
          <w:lang w:val="ru-RU"/>
        </w:rPr>
      </w:pPr>
    </w:p>
    <w:p w14:paraId="594024EE" w14:textId="77777777" w:rsidR="00E35462" w:rsidRPr="00B52B62" w:rsidRDefault="00E35462">
      <w:pPr>
        <w:spacing w:line="1" w:lineRule="exact"/>
        <w:rPr>
          <w:rFonts w:ascii="Times New Roman" w:eastAsia="Times New Roman" w:hAnsi="Times New Roman"/>
          <w:sz w:val="1"/>
          <w:lang w:val="ru-RU"/>
        </w:rPr>
      </w:pPr>
    </w:p>
    <w:p w14:paraId="0CD5990D" w14:textId="77777777" w:rsidR="00E35462" w:rsidRPr="00B52B62" w:rsidRDefault="00B532F9">
      <w:pPr>
        <w:rPr>
          <w:rFonts w:ascii="Times New Roman" w:eastAsia="Times New Roman" w:hAnsi="Times New Roman"/>
          <w:b/>
          <w:sz w:val="48"/>
          <w:lang w:val="ru-RU"/>
        </w:rPr>
        <w:sectPr w:rsidR="00E35462" w:rsidRPr="00B52B62" w:rsidSect="00B21B5E">
          <w:pgSz w:w="11900" w:h="16841"/>
          <w:pgMar w:top="567" w:right="567" w:bottom="567" w:left="1418" w:header="0" w:footer="0" w:gutter="0"/>
          <w:cols w:space="0"/>
          <w:docGrid w:linePitch="360"/>
        </w:sectPr>
      </w:pPr>
      <w:bookmarkStart w:id="1" w:name="page2"/>
      <w:bookmarkEnd w:id="1"/>
      <w:r w:rsidRPr="00873DCA">
        <w:rPr>
          <w:rFonts w:ascii="Times New Roman" w:eastAsia="Times New Roman" w:hAnsi="Times New Roman"/>
          <w:b/>
          <w:noProof/>
          <w:sz w:val="48"/>
          <w:lang w:val="sr-Latn-RS" w:eastAsia="sr-Latn-RS"/>
        </w:rPr>
        <w:drawing>
          <wp:anchor distT="0" distB="0" distL="114300" distR="114300" simplePos="0" relativeHeight="251655680" behindDoc="1" locked="0" layoutInCell="1" allowOverlap="1" wp14:anchorId="7C2E6AA3" wp14:editId="1BBDD9D7">
            <wp:simplePos x="0" y="0"/>
            <wp:positionH relativeFrom="page">
              <wp:posOffset>1938655</wp:posOffset>
            </wp:positionH>
            <wp:positionV relativeFrom="page">
              <wp:posOffset>360045</wp:posOffset>
            </wp:positionV>
            <wp:extent cx="3159125" cy="95954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959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D5259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  <w:bookmarkStart w:id="2" w:name="page3"/>
      <w:bookmarkEnd w:id="2"/>
    </w:p>
    <w:p w14:paraId="0C2D1D3E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39C77F35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3567EA1F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6E8D873E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468A4983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42330753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3AACC1BC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1091272F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2B990068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27B15074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58682E3B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2FC28133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53E34D5B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521B6F01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017E5621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66BADE84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29F76671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1321BEFE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10A8C3C2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356AA6C5" w14:textId="77777777" w:rsidR="004E7917" w:rsidRPr="00B52B62" w:rsidRDefault="004E7917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578C9D5F" w14:textId="77777777" w:rsidR="004E7917" w:rsidRPr="00B52B62" w:rsidRDefault="004E7917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487E1C21" w14:textId="77777777" w:rsidR="004E7917" w:rsidRPr="00B52B62" w:rsidRDefault="004E7917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2909F6EE" w14:textId="77777777" w:rsidR="004E7917" w:rsidRPr="00B52B62" w:rsidRDefault="004E7917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7E52D33C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4A7EAFA4" w14:textId="77777777" w:rsidR="00E35462" w:rsidRPr="00B52B62" w:rsidRDefault="00E35462">
      <w:pPr>
        <w:spacing w:line="394" w:lineRule="exact"/>
        <w:rPr>
          <w:rFonts w:ascii="Times New Roman" w:eastAsia="Times New Roman" w:hAnsi="Times New Roman"/>
          <w:lang w:val="ru-RU"/>
        </w:rPr>
      </w:pPr>
    </w:p>
    <w:p w14:paraId="7924F061" w14:textId="77777777" w:rsidR="00E35462" w:rsidRPr="00B52B62" w:rsidRDefault="00E35462" w:rsidP="004E7917">
      <w:pPr>
        <w:rPr>
          <w:rFonts w:ascii="Times New Roman" w:hAnsi="Times New Roman" w:cs="Times New Roman"/>
          <w:sz w:val="28"/>
          <w:szCs w:val="24"/>
          <w:lang w:val="ru-RU"/>
        </w:rPr>
      </w:pPr>
      <w:r w:rsidRPr="00B52B62">
        <w:rPr>
          <w:rFonts w:ascii="Times New Roman" w:hAnsi="Times New Roman" w:cs="Times New Roman"/>
          <w:sz w:val="28"/>
          <w:szCs w:val="24"/>
          <w:lang w:val="ru-RU"/>
        </w:rPr>
        <w:t>Предмет:</w:t>
      </w:r>
    </w:p>
    <w:p w14:paraId="1926B639" w14:textId="77777777" w:rsidR="00E35462" w:rsidRPr="00B52B62" w:rsidRDefault="00E35462" w:rsidP="004E791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D295B48" w14:textId="77777777" w:rsidR="00E35462" w:rsidRPr="00B52B62" w:rsidRDefault="00E35462" w:rsidP="004E791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69FCA4D" w14:textId="77777777" w:rsidR="00E35462" w:rsidRPr="00B52B62" w:rsidRDefault="00E35462" w:rsidP="004E7917">
      <w:pPr>
        <w:rPr>
          <w:rFonts w:ascii="Times New Roman" w:hAnsi="Times New Roman" w:cs="Times New Roman"/>
          <w:b/>
          <w:sz w:val="36"/>
          <w:szCs w:val="24"/>
          <w:lang w:val="ru-RU"/>
        </w:rPr>
      </w:pPr>
      <w:r w:rsidRPr="00B52B62">
        <w:rPr>
          <w:rFonts w:ascii="Times New Roman" w:hAnsi="Times New Roman" w:cs="Times New Roman"/>
          <w:b/>
          <w:sz w:val="36"/>
          <w:szCs w:val="24"/>
          <w:lang w:val="ru-RU"/>
        </w:rPr>
        <w:t xml:space="preserve">КЛИНИЧКА ЕНДОДОНЦИЈА СА РЕКОНСТРУКЦИЈОМ ЕНДОДОНСКИ ЛЕЧЕНИХ ЗУБА </w:t>
      </w:r>
      <w:r w:rsidR="00D13889" w:rsidRPr="00873DCA">
        <w:rPr>
          <w:rFonts w:ascii="Times New Roman" w:hAnsi="Times New Roman" w:cs="Times New Roman"/>
          <w:b/>
          <w:sz w:val="36"/>
          <w:szCs w:val="24"/>
        </w:rPr>
        <w:t xml:space="preserve">- </w:t>
      </w:r>
      <w:r w:rsidRPr="00B52B62">
        <w:rPr>
          <w:rFonts w:ascii="Times New Roman" w:hAnsi="Times New Roman" w:cs="Times New Roman"/>
          <w:b/>
          <w:sz w:val="36"/>
          <w:szCs w:val="24"/>
          <w:lang w:val="ru-RU"/>
        </w:rPr>
        <w:t>СТРУЧНА ПРАКСА</w:t>
      </w:r>
    </w:p>
    <w:p w14:paraId="2B20AA3D" w14:textId="77777777" w:rsidR="00E35462" w:rsidRPr="00B52B62" w:rsidRDefault="00E35462" w:rsidP="004E791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F2FBDD4" w14:textId="77777777" w:rsidR="00E35462" w:rsidRPr="00B52B62" w:rsidRDefault="00E35462" w:rsidP="004E791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592356D" w14:textId="77777777" w:rsidR="00E35462" w:rsidRPr="00B52B62" w:rsidRDefault="00E35462" w:rsidP="004E791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5184E0B" w14:textId="77777777" w:rsidR="00E35462" w:rsidRPr="00B52B62" w:rsidRDefault="00E35462" w:rsidP="004E791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076E5B9" w14:textId="77777777" w:rsidR="00E35462" w:rsidRPr="00B52B62" w:rsidRDefault="00E35462" w:rsidP="004E791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52B62">
        <w:rPr>
          <w:rFonts w:ascii="Times New Roman" w:hAnsi="Times New Roman" w:cs="Times New Roman"/>
          <w:sz w:val="24"/>
          <w:szCs w:val="24"/>
          <w:lang w:val="ru-RU"/>
        </w:rPr>
        <w:t>Предмет се вреднује са 3 ЕСПБ. Недељно има 3 часа активне наставе (3 часа рада у малој групи).</w:t>
      </w:r>
    </w:p>
    <w:p w14:paraId="0C57A900" w14:textId="77777777" w:rsidR="00E35462" w:rsidRPr="00B52B62" w:rsidRDefault="00E35462">
      <w:pPr>
        <w:spacing w:line="234" w:lineRule="auto"/>
        <w:ind w:right="500"/>
        <w:rPr>
          <w:rFonts w:ascii="Times New Roman" w:eastAsia="Times New Roman" w:hAnsi="Times New Roman"/>
          <w:sz w:val="24"/>
          <w:lang w:val="ru-RU"/>
        </w:rPr>
        <w:sectPr w:rsidR="00E35462" w:rsidRPr="00B52B62" w:rsidSect="00B21B5E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19FB20B8" w14:textId="77777777" w:rsidR="00E35462" w:rsidRPr="00B52B62" w:rsidRDefault="00E35462">
      <w:pPr>
        <w:spacing w:line="228" w:lineRule="exact"/>
        <w:rPr>
          <w:rFonts w:ascii="Times New Roman" w:eastAsia="Times New Roman" w:hAnsi="Times New Roman"/>
          <w:lang w:val="ru-RU"/>
        </w:rPr>
      </w:pPr>
      <w:bookmarkStart w:id="3" w:name="page4"/>
      <w:bookmarkEnd w:id="3"/>
    </w:p>
    <w:p w14:paraId="522303C4" w14:textId="77777777" w:rsidR="00E35462" w:rsidRPr="00873DCA" w:rsidRDefault="00E35462">
      <w:pPr>
        <w:spacing w:line="0" w:lineRule="atLeast"/>
        <w:ind w:left="100"/>
        <w:rPr>
          <w:rFonts w:ascii="Times New Roman" w:eastAsia="Times New Roman" w:hAnsi="Times New Roman"/>
          <w:b/>
          <w:sz w:val="32"/>
        </w:rPr>
      </w:pPr>
      <w:r w:rsidRPr="00873DCA">
        <w:rPr>
          <w:rFonts w:ascii="Times New Roman" w:eastAsia="Times New Roman" w:hAnsi="Times New Roman"/>
          <w:b/>
          <w:sz w:val="32"/>
        </w:rPr>
        <w:t>НАСТАВНИЦИ И САРАДНИЦИ:</w:t>
      </w:r>
    </w:p>
    <w:tbl>
      <w:tblPr>
        <w:tblW w:w="528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3324"/>
        <w:gridCol w:w="3780"/>
        <w:gridCol w:w="2830"/>
      </w:tblGrid>
      <w:tr w:rsidR="00765513" w:rsidRPr="008203AB" w14:paraId="10826C7F" w14:textId="77777777" w:rsidTr="00611543">
        <w:trPr>
          <w:trHeight w:val="520"/>
          <w:jc w:val="center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F2C25" w14:textId="77777777" w:rsidR="00973B54" w:rsidRPr="008203AB" w:rsidRDefault="00973B54" w:rsidP="00021AFC">
            <w:pPr>
              <w:pStyle w:val="TableParagraph"/>
              <w:ind w:left="113" w:right="113"/>
            </w:pPr>
            <w:r w:rsidRPr="008203AB">
              <w:t>РБ</w:t>
            </w:r>
          </w:p>
        </w:tc>
        <w:tc>
          <w:tcPr>
            <w:tcW w:w="1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D536B" w14:textId="77777777" w:rsidR="00973B54" w:rsidRPr="008203AB" w:rsidRDefault="00973B54" w:rsidP="00021AFC">
            <w:pPr>
              <w:pStyle w:val="TableParagraph"/>
              <w:ind w:left="113" w:right="113"/>
            </w:pPr>
            <w:r w:rsidRPr="008203AB">
              <w:t>Име и презиме</w:t>
            </w:r>
          </w:p>
        </w:tc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610C1" w14:textId="77777777" w:rsidR="00973B54" w:rsidRPr="008203AB" w:rsidRDefault="00973B54" w:rsidP="00021AFC">
            <w:pPr>
              <w:pStyle w:val="TableParagraph"/>
              <w:ind w:left="113" w:right="113"/>
            </w:pPr>
            <w:r w:rsidRPr="008203AB">
              <w:t>Email адреса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D90A2" w14:textId="77777777" w:rsidR="00973B54" w:rsidRPr="008203AB" w:rsidRDefault="00973B54" w:rsidP="00021AFC">
            <w:pPr>
              <w:pStyle w:val="TableParagraph"/>
              <w:ind w:left="113" w:right="113"/>
            </w:pPr>
            <w:r w:rsidRPr="008203AB">
              <w:t>звање</w:t>
            </w:r>
          </w:p>
        </w:tc>
      </w:tr>
      <w:tr w:rsidR="00765513" w:rsidRPr="008203AB" w14:paraId="121622FF" w14:textId="77777777" w:rsidTr="00611543">
        <w:trPr>
          <w:trHeight w:val="520"/>
          <w:jc w:val="center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90F36" w14:textId="77777777" w:rsidR="00973B54" w:rsidRPr="008203AB" w:rsidRDefault="00973B54" w:rsidP="00021AFC">
            <w:pPr>
              <w:pStyle w:val="TableParagraph"/>
              <w:ind w:left="113" w:right="113"/>
            </w:pPr>
            <w:r w:rsidRPr="008203AB">
              <w:t>1.</w:t>
            </w:r>
          </w:p>
        </w:tc>
        <w:tc>
          <w:tcPr>
            <w:tcW w:w="1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98AF9" w14:textId="77777777" w:rsidR="00973B54" w:rsidRPr="008203AB" w:rsidRDefault="00973B54" w:rsidP="00021AFC">
            <w:pPr>
              <w:pStyle w:val="TableParagraph"/>
              <w:ind w:left="113" w:right="113"/>
            </w:pPr>
            <w:r w:rsidRPr="008203AB">
              <w:t>Милица Поповић</w:t>
            </w:r>
          </w:p>
        </w:tc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52BC8" w14:textId="785DF40D" w:rsidR="00973B54" w:rsidRPr="008203AB" w:rsidRDefault="00973B54" w:rsidP="00021AFC">
            <w:pPr>
              <w:pStyle w:val="TableParagraph"/>
              <w:ind w:left="113" w:right="113"/>
            </w:pPr>
            <w:hyperlink r:id="rId10" w:history="1">
              <w:r w:rsidRPr="008203AB">
                <w:rPr>
                  <w:rStyle w:val="Hyperlink"/>
                </w:rPr>
                <w:t>milicapopovic75@gmail.com</w:t>
              </w:r>
            </w:hyperlink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D496A" w14:textId="77777777" w:rsidR="00973B54" w:rsidRPr="008203AB" w:rsidRDefault="00973B54" w:rsidP="00021AFC">
            <w:pPr>
              <w:pStyle w:val="TableParagraph"/>
              <w:ind w:left="113" w:right="113"/>
            </w:pPr>
            <w:r w:rsidRPr="008203AB">
              <w:t>Ванредни професор</w:t>
            </w:r>
          </w:p>
        </w:tc>
      </w:tr>
      <w:tr w:rsidR="00765513" w:rsidRPr="008203AB" w14:paraId="4ADDC88E" w14:textId="77777777" w:rsidTr="00611543">
        <w:trPr>
          <w:trHeight w:val="520"/>
          <w:jc w:val="center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93D67" w14:textId="77777777" w:rsidR="00973B54" w:rsidRPr="008203AB" w:rsidRDefault="00973B54" w:rsidP="00021AFC">
            <w:pPr>
              <w:pStyle w:val="TableParagraph"/>
              <w:ind w:left="113" w:right="113"/>
            </w:pPr>
            <w:r w:rsidRPr="008203AB">
              <w:rPr>
                <w:lang w:val="sr-Cyrl-RS"/>
              </w:rPr>
              <w:t>2</w:t>
            </w:r>
            <w:r w:rsidRPr="008203AB">
              <w:t>.</w:t>
            </w:r>
          </w:p>
        </w:tc>
        <w:tc>
          <w:tcPr>
            <w:tcW w:w="1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599C7" w14:textId="77777777" w:rsidR="00973B54" w:rsidRPr="008203AB" w:rsidRDefault="00973B54" w:rsidP="00021AFC">
            <w:pPr>
              <w:pStyle w:val="TableParagraph"/>
              <w:ind w:left="113" w:right="113"/>
            </w:pPr>
            <w:r w:rsidRPr="008203AB">
              <w:t>Сузана Живановић</w:t>
            </w:r>
          </w:p>
        </w:tc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96B8B" w14:textId="476895CD" w:rsidR="00973B54" w:rsidRPr="008203AB" w:rsidRDefault="00973B54" w:rsidP="00021AFC">
            <w:pPr>
              <w:pStyle w:val="TableParagraph"/>
              <w:ind w:left="113" w:right="113"/>
            </w:pPr>
            <w:hyperlink r:id="rId11" w:history="1">
              <w:r w:rsidRPr="008203AB">
                <w:rPr>
                  <w:rStyle w:val="Hyperlink"/>
                </w:rPr>
                <w:t>suzanazivanovic91@yahoo.com</w:t>
              </w:r>
            </w:hyperlink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F7DE6" w14:textId="77777777" w:rsidR="00973B54" w:rsidRPr="008203AB" w:rsidRDefault="00973B54" w:rsidP="00021AFC">
            <w:pPr>
              <w:pStyle w:val="TableParagraph"/>
              <w:ind w:left="113" w:right="113"/>
              <w:rPr>
                <w:lang w:val="sr-Cyrl-RS"/>
              </w:rPr>
            </w:pPr>
            <w:r w:rsidRPr="008203AB">
              <w:rPr>
                <w:lang w:val="sr-Cyrl-RS"/>
              </w:rPr>
              <w:t>Доцент</w:t>
            </w:r>
          </w:p>
        </w:tc>
      </w:tr>
      <w:tr w:rsidR="00765513" w:rsidRPr="008203AB" w14:paraId="4AA915D3" w14:textId="77777777" w:rsidTr="00611543">
        <w:trPr>
          <w:trHeight w:val="520"/>
          <w:jc w:val="center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3CDEC" w14:textId="77777777" w:rsidR="00973B54" w:rsidRPr="008203AB" w:rsidRDefault="00973B54" w:rsidP="00021AFC">
            <w:pPr>
              <w:pStyle w:val="TableParagraph"/>
              <w:ind w:left="113" w:right="113"/>
              <w:rPr>
                <w:lang w:val="sr-Cyrl-RS"/>
              </w:rPr>
            </w:pPr>
            <w:r w:rsidRPr="008203AB">
              <w:rPr>
                <w:lang w:val="sr-Cyrl-RS"/>
              </w:rPr>
              <w:t>3.</w:t>
            </w:r>
          </w:p>
        </w:tc>
        <w:tc>
          <w:tcPr>
            <w:tcW w:w="1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FA483" w14:textId="77777777" w:rsidR="00973B54" w:rsidRPr="008203AB" w:rsidRDefault="00973B54" w:rsidP="00021AFC">
            <w:pPr>
              <w:pStyle w:val="TableParagraph"/>
              <w:ind w:left="113" w:right="113"/>
            </w:pPr>
            <w:r w:rsidRPr="008203AB">
              <w:t>Милош Папић</w:t>
            </w:r>
          </w:p>
        </w:tc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6FDE5" w14:textId="1247B5B6" w:rsidR="00973B54" w:rsidRPr="008203AB" w:rsidRDefault="00973B54" w:rsidP="00021AFC">
            <w:pPr>
              <w:pStyle w:val="TableParagraph"/>
              <w:ind w:left="113" w:right="113"/>
            </w:pPr>
            <w:hyperlink r:id="rId12" w:history="1">
              <w:r w:rsidRPr="008203AB">
                <w:rPr>
                  <w:rStyle w:val="Hyperlink"/>
                </w:rPr>
                <w:t>milos_papic@live.com</w:t>
              </w:r>
            </w:hyperlink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71EE5" w14:textId="77777777" w:rsidR="00973B54" w:rsidRPr="008203AB" w:rsidRDefault="00973B54" w:rsidP="00021AFC">
            <w:pPr>
              <w:pStyle w:val="TableParagraph"/>
              <w:ind w:left="113" w:right="113"/>
              <w:rPr>
                <w:lang w:val="sr-Cyrl-RS"/>
              </w:rPr>
            </w:pPr>
            <w:r w:rsidRPr="008203AB">
              <w:rPr>
                <w:lang w:val="sr-Cyrl-RS"/>
              </w:rPr>
              <w:t>Доцент</w:t>
            </w:r>
          </w:p>
        </w:tc>
      </w:tr>
      <w:tr w:rsidR="00611543" w:rsidRPr="008203AB" w14:paraId="0942B88E" w14:textId="77777777" w:rsidTr="00611543">
        <w:trPr>
          <w:trHeight w:val="520"/>
          <w:jc w:val="center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0921A" w14:textId="3BC897BD" w:rsidR="00611543" w:rsidRPr="008203AB" w:rsidRDefault="00611543" w:rsidP="00611543">
            <w:pPr>
              <w:pStyle w:val="TableParagraph"/>
              <w:ind w:left="113" w:right="113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1BFD8" w14:textId="3B819C90" w:rsidR="00611543" w:rsidRPr="008203AB" w:rsidRDefault="00611543" w:rsidP="00611543">
            <w:pPr>
              <w:pStyle w:val="TableParagraph"/>
              <w:ind w:left="113" w:right="113"/>
            </w:pPr>
            <w:r w:rsidRPr="008203AB">
              <w:rPr>
                <w:lang w:val="sr-Cyrl-RS"/>
              </w:rPr>
              <w:t>Наталија Арсенијевић</w:t>
            </w:r>
          </w:p>
        </w:tc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9977C" w14:textId="76601AD3" w:rsidR="00611543" w:rsidRDefault="00611543" w:rsidP="00611543">
            <w:pPr>
              <w:pStyle w:val="TableParagraph"/>
              <w:ind w:left="113" w:right="113"/>
            </w:pPr>
            <w:hyperlink r:id="rId13" w:history="1">
              <w:r w:rsidRPr="008203AB">
                <w:rPr>
                  <w:rStyle w:val="Hyperlink"/>
                </w:rPr>
                <w:t>arsenijevicnatalija@gmail.com</w:t>
              </w:r>
            </w:hyperlink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55DF7" w14:textId="1E950306" w:rsidR="00611543" w:rsidRPr="008203AB" w:rsidRDefault="00611543" w:rsidP="00611543">
            <w:pPr>
              <w:pStyle w:val="TableParagraph"/>
              <w:ind w:left="113" w:right="113"/>
              <w:rPr>
                <w:lang w:val="sr-Cyrl-RS"/>
              </w:rPr>
            </w:pPr>
            <w:r>
              <w:rPr>
                <w:lang w:val="sr-Cyrl-RS"/>
              </w:rPr>
              <w:t>Асистент са докторатом</w:t>
            </w:r>
          </w:p>
        </w:tc>
      </w:tr>
      <w:tr w:rsidR="00765513" w:rsidRPr="008203AB" w14:paraId="5963536C" w14:textId="77777777" w:rsidTr="00611543">
        <w:trPr>
          <w:trHeight w:val="520"/>
          <w:jc w:val="center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7294D" w14:textId="4882150F" w:rsidR="00973B54" w:rsidRPr="008203AB" w:rsidRDefault="00611543" w:rsidP="00021AFC">
            <w:pPr>
              <w:pStyle w:val="TableParagraph"/>
              <w:ind w:left="113" w:right="113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973B54" w:rsidRPr="008203AB">
              <w:rPr>
                <w:lang w:val="sr-Cyrl-RS"/>
              </w:rPr>
              <w:t>.</w:t>
            </w:r>
          </w:p>
        </w:tc>
        <w:tc>
          <w:tcPr>
            <w:tcW w:w="1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84D29" w14:textId="0CEDD0D4" w:rsidR="00973B54" w:rsidRPr="008203AB" w:rsidRDefault="00973B54" w:rsidP="00021AFC">
            <w:pPr>
              <w:pStyle w:val="TableParagraph"/>
              <w:ind w:left="113" w:right="113"/>
              <w:rPr>
                <w:lang w:val="sr-Cyrl-RS"/>
              </w:rPr>
            </w:pPr>
            <w:r w:rsidRPr="008203AB">
              <w:rPr>
                <w:lang w:val="sr-Cyrl-RS"/>
              </w:rPr>
              <w:t xml:space="preserve">Тамара </w:t>
            </w:r>
            <w:r w:rsidR="008514B8">
              <w:rPr>
                <w:lang w:val="sr-Cyrl-RS"/>
              </w:rPr>
              <w:t>Милуновић</w:t>
            </w:r>
          </w:p>
        </w:tc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4DDBC" w14:textId="6412D198" w:rsidR="00973B54" w:rsidRPr="008203AB" w:rsidRDefault="00973B54" w:rsidP="00021AFC">
            <w:pPr>
              <w:pStyle w:val="TableParagraph"/>
              <w:ind w:left="113" w:right="113"/>
            </w:pPr>
            <w:hyperlink r:id="rId14" w:history="1">
              <w:r w:rsidRPr="008203AB">
                <w:rPr>
                  <w:rStyle w:val="Hyperlink"/>
                </w:rPr>
                <w:t>tamara.vucicevic@yahoo.com</w:t>
              </w:r>
            </w:hyperlink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B45D9" w14:textId="77777777" w:rsidR="00973B54" w:rsidRPr="008203AB" w:rsidRDefault="00973B54" w:rsidP="00021AFC">
            <w:pPr>
              <w:pStyle w:val="TableParagraph"/>
              <w:ind w:left="113" w:right="113"/>
              <w:rPr>
                <w:lang w:val="sr-Cyrl-RS"/>
              </w:rPr>
            </w:pPr>
            <w:r w:rsidRPr="008203AB">
              <w:rPr>
                <w:lang w:val="sr-Cyrl-RS"/>
              </w:rPr>
              <w:t>Асистент</w:t>
            </w:r>
          </w:p>
        </w:tc>
      </w:tr>
      <w:tr w:rsidR="00765513" w:rsidRPr="008203AB" w14:paraId="0411B5D1" w14:textId="77777777" w:rsidTr="00611543">
        <w:trPr>
          <w:trHeight w:val="520"/>
          <w:jc w:val="center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43BE9" w14:textId="4DBCF3C6" w:rsidR="00973B54" w:rsidRPr="008203AB" w:rsidRDefault="00611543" w:rsidP="00021AFC">
            <w:pPr>
              <w:pStyle w:val="TableParagraph"/>
              <w:ind w:left="113" w:right="113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973B54" w:rsidRPr="008203AB">
              <w:rPr>
                <w:lang w:val="sr-Cyrl-RS"/>
              </w:rPr>
              <w:t>.</w:t>
            </w:r>
          </w:p>
        </w:tc>
        <w:tc>
          <w:tcPr>
            <w:tcW w:w="1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B4624" w14:textId="04677864" w:rsidR="00973B54" w:rsidRPr="008203AB" w:rsidRDefault="008203AB" w:rsidP="00021AFC">
            <w:pPr>
              <w:pStyle w:val="TableParagraph"/>
              <w:ind w:left="113" w:right="113"/>
              <w:rPr>
                <w:lang w:val="sr-Cyrl-RS"/>
              </w:rPr>
            </w:pPr>
            <w:r w:rsidRPr="008203AB">
              <w:rPr>
                <w:lang w:val="sr-Cyrl-RS"/>
              </w:rPr>
              <w:t>Миона Глишић</w:t>
            </w:r>
          </w:p>
        </w:tc>
        <w:tc>
          <w:tcPr>
            <w:tcW w:w="1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EAD85" w14:textId="6D8CD16D" w:rsidR="00973B54" w:rsidRPr="00CA765A" w:rsidRDefault="008B2718" w:rsidP="00021AFC">
            <w:pPr>
              <w:pStyle w:val="TableParagraph"/>
              <w:ind w:left="113" w:right="113"/>
              <w:rPr>
                <w:lang w:val="sr-Latn-RS"/>
              </w:rPr>
            </w:pPr>
            <w:hyperlink r:id="rId15" w:history="1">
              <w:r w:rsidRPr="00D65B72">
                <w:rPr>
                  <w:rStyle w:val="Hyperlink"/>
                  <w:lang w:val="sr-Latn-RS"/>
                </w:rPr>
                <w:t>mionagrujovic@yahoo.com</w:t>
              </w:r>
            </w:hyperlink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C1F83" w14:textId="3979734B" w:rsidR="00973B54" w:rsidRPr="008203AB" w:rsidRDefault="008203AB" w:rsidP="00021AFC">
            <w:pPr>
              <w:pStyle w:val="TableParagraph"/>
              <w:ind w:left="113" w:right="113"/>
              <w:rPr>
                <w:lang w:val="sr-Cyrl-RS"/>
              </w:rPr>
            </w:pPr>
            <w:r w:rsidRPr="008203AB">
              <w:rPr>
                <w:lang w:val="sr-Cyrl-RS"/>
              </w:rPr>
              <w:t>Асистент</w:t>
            </w:r>
          </w:p>
        </w:tc>
      </w:tr>
    </w:tbl>
    <w:p w14:paraId="108A9EA0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</w:rPr>
      </w:pPr>
    </w:p>
    <w:p w14:paraId="30F42283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</w:rPr>
      </w:pPr>
    </w:p>
    <w:p w14:paraId="20DCD2E2" w14:textId="77777777" w:rsidR="00E35462" w:rsidRPr="00873DCA" w:rsidRDefault="00E35462">
      <w:pPr>
        <w:spacing w:line="0" w:lineRule="atLeast"/>
        <w:ind w:left="100"/>
        <w:rPr>
          <w:rFonts w:ascii="Times New Roman" w:eastAsia="Times New Roman" w:hAnsi="Times New Roman"/>
          <w:b/>
          <w:sz w:val="32"/>
        </w:rPr>
      </w:pPr>
      <w:r w:rsidRPr="00873DCA">
        <w:rPr>
          <w:rFonts w:ascii="Times New Roman" w:eastAsia="Times New Roman" w:hAnsi="Times New Roman"/>
          <w:b/>
          <w:sz w:val="32"/>
        </w:rPr>
        <w:t>СТРУКТУРА ПРЕДМЕТА:</w:t>
      </w:r>
    </w:p>
    <w:p w14:paraId="5292F307" w14:textId="28AFDFE3" w:rsidR="00E35462" w:rsidRPr="00873DCA" w:rsidRDefault="00D7114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32"/>
          <w:lang w:val="sr-Latn-RS" w:eastAsia="sr-Latn-RS"/>
        </w:rPr>
        <mc:AlternateContent>
          <mc:Choice Requires="wps">
            <w:drawing>
              <wp:anchor distT="0" distB="0" distL="114299" distR="114299" simplePos="0" relativeHeight="251656704" behindDoc="1" locked="0" layoutInCell="1" allowOverlap="1" wp14:anchorId="5D5AD2DD" wp14:editId="3E6AF7C4">
                <wp:simplePos x="0" y="0"/>
                <wp:positionH relativeFrom="column">
                  <wp:posOffset>-636</wp:posOffset>
                </wp:positionH>
                <wp:positionV relativeFrom="paragraph">
                  <wp:posOffset>147320</wp:posOffset>
                </wp:positionV>
                <wp:extent cx="0" cy="3481070"/>
                <wp:effectExtent l="0" t="0" r="19050" b="50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810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FD088" id="Line 4" o:spid="_x0000_s1026" style="position:absolute;z-index:-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05pt,11.6pt" to="-.05pt,2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" strokeweight=".16931mm"/>
            </w:pict>
          </mc:Fallback>
        </mc:AlternateContent>
      </w:r>
    </w:p>
    <w:p w14:paraId="6A8245F5" w14:textId="77777777" w:rsidR="00E35462" w:rsidRPr="00873DCA" w:rsidRDefault="00E35462">
      <w:pPr>
        <w:spacing w:line="192" w:lineRule="exact"/>
        <w:rPr>
          <w:rFonts w:ascii="Times New Roman" w:eastAsia="Times New Roman" w:hAnsi="Times New Roman"/>
        </w:rPr>
      </w:pP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4352"/>
        <w:gridCol w:w="992"/>
        <w:gridCol w:w="1701"/>
        <w:gridCol w:w="2075"/>
      </w:tblGrid>
      <w:tr w:rsidR="005608A4" w:rsidRPr="00873DCA" w14:paraId="1E739BF8" w14:textId="77777777" w:rsidTr="004B11B1">
        <w:trPr>
          <w:trHeight w:val="725"/>
        </w:trPr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22C2AFDB" w14:textId="77777777" w:rsidR="005608A4" w:rsidRPr="00873DCA" w:rsidRDefault="005608A4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w w:val="99"/>
                <w:sz w:val="22"/>
              </w:rPr>
              <w:t>Mодул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vAlign w:val="center"/>
          </w:tcPr>
          <w:p w14:paraId="21E134F5" w14:textId="77777777" w:rsidR="005608A4" w:rsidRPr="00873DCA" w:rsidRDefault="005608A4" w:rsidP="00BB2FA0">
            <w:pPr>
              <w:spacing w:line="0" w:lineRule="atLeast"/>
              <w:ind w:left="72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sz w:val="22"/>
              </w:rPr>
              <w:t>Назив модула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B97105" w14:textId="77777777" w:rsidR="005608A4" w:rsidRPr="00873DCA" w:rsidRDefault="005608A4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sz w:val="22"/>
              </w:rPr>
              <w:t>Недеља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031BABE" w14:textId="77777777" w:rsidR="005608A4" w:rsidRPr="00873DCA" w:rsidRDefault="005608A4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sz w:val="22"/>
              </w:rPr>
              <w:t>Рад у малој</w:t>
            </w:r>
          </w:p>
          <w:p w14:paraId="0ED5AA0C" w14:textId="77777777" w:rsidR="005608A4" w:rsidRPr="00873DCA" w:rsidRDefault="005608A4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sz w:val="22"/>
              </w:rPr>
              <w:t>групи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14:paraId="35E9497B" w14:textId="77777777" w:rsidR="005608A4" w:rsidRPr="00873DCA" w:rsidRDefault="005608A4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sz w:val="22"/>
              </w:rPr>
              <w:t>Наставник</w:t>
            </w:r>
          </w:p>
          <w:p w14:paraId="51B4C197" w14:textId="77777777" w:rsidR="005608A4" w:rsidRPr="00873DCA" w:rsidRDefault="005608A4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w w:val="99"/>
                <w:sz w:val="22"/>
              </w:rPr>
              <w:t>руководилац модула</w:t>
            </w:r>
          </w:p>
        </w:tc>
      </w:tr>
      <w:tr w:rsidR="00BB2FA0" w:rsidRPr="00873DCA" w14:paraId="1F764182" w14:textId="77777777" w:rsidTr="004B11B1">
        <w:trPr>
          <w:trHeight w:val="850"/>
        </w:trPr>
        <w:tc>
          <w:tcPr>
            <w:tcW w:w="1040" w:type="dxa"/>
            <w:vAlign w:val="center"/>
          </w:tcPr>
          <w:p w14:paraId="543331F7" w14:textId="77777777" w:rsidR="00BB2FA0" w:rsidRPr="00873DCA" w:rsidRDefault="00BB2FA0" w:rsidP="005608A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1"/>
              </w:rPr>
            </w:pPr>
            <w:r w:rsidRPr="00873DCA"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4352" w:type="dxa"/>
            <w:vAlign w:val="center"/>
          </w:tcPr>
          <w:p w14:paraId="4B10A566" w14:textId="77777777" w:rsidR="00BB2FA0" w:rsidRPr="00B52B62" w:rsidRDefault="00BB2FA0" w:rsidP="004B11B1">
            <w:pPr>
              <w:spacing w:line="236" w:lineRule="exact"/>
              <w:ind w:left="80"/>
              <w:rPr>
                <w:rFonts w:ascii="Times New Roman" w:eastAsia="Times New Roman" w:hAnsi="Times New Roman"/>
                <w:sz w:val="11"/>
                <w:lang w:val="ru-RU"/>
              </w:rPr>
            </w:pP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Инструментација канала</w:t>
            </w:r>
            <w:r w:rsidR="004B11B1">
              <w:rPr>
                <w:rFonts w:ascii="Times New Roman" w:eastAsia="Times New Roman" w:hAnsi="Times New Roman"/>
                <w:sz w:val="22"/>
                <w:lang w:val="ru-RU"/>
              </w:rPr>
              <w:t xml:space="preserve"> </w:t>
            </w: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корена зуба, ручни и</w:t>
            </w:r>
            <w:r w:rsidR="004B11B1">
              <w:rPr>
                <w:rFonts w:ascii="Times New Roman" w:eastAsia="Times New Roman" w:hAnsi="Times New Roman"/>
                <w:sz w:val="22"/>
                <w:lang w:val="ru-RU"/>
              </w:rPr>
              <w:t xml:space="preserve"> </w:t>
            </w: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машински инструменти,</w:t>
            </w:r>
            <w:r w:rsidR="004B11B1">
              <w:rPr>
                <w:rFonts w:ascii="Times New Roman" w:eastAsia="Times New Roman" w:hAnsi="Times New Roman"/>
                <w:sz w:val="22"/>
                <w:lang w:val="ru-RU"/>
              </w:rPr>
              <w:t xml:space="preserve"> </w:t>
            </w: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технике препарације канала</w:t>
            </w:r>
            <w:r w:rsidR="004B11B1">
              <w:rPr>
                <w:rFonts w:ascii="Times New Roman" w:eastAsia="Times New Roman" w:hAnsi="Times New Roman"/>
                <w:sz w:val="22"/>
                <w:lang w:val="ru-RU"/>
              </w:rPr>
              <w:t xml:space="preserve"> </w:t>
            </w: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корена зуба</w:t>
            </w:r>
          </w:p>
        </w:tc>
        <w:tc>
          <w:tcPr>
            <w:tcW w:w="992" w:type="dxa"/>
            <w:vAlign w:val="center"/>
          </w:tcPr>
          <w:p w14:paraId="58A61DA2" w14:textId="77777777" w:rsidR="00BB2FA0" w:rsidRPr="00873DCA" w:rsidRDefault="00BB2FA0" w:rsidP="005608A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1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77CBB90C" w14:textId="77777777" w:rsidR="00BB2FA0" w:rsidRPr="00873DCA" w:rsidRDefault="00BB2FA0" w:rsidP="005608A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1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2075" w:type="dxa"/>
            <w:vAlign w:val="center"/>
          </w:tcPr>
          <w:p w14:paraId="5D870276" w14:textId="38D335B3" w:rsidR="00BB2FA0" w:rsidRPr="000C2DBB" w:rsidRDefault="00EE630E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</w:pPr>
            <w:r w:rsidRPr="00EE630E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Милица Поповић</w:t>
            </w:r>
          </w:p>
        </w:tc>
      </w:tr>
      <w:tr w:rsidR="00BB2FA0" w:rsidRPr="00873DCA" w14:paraId="13BEB27D" w14:textId="77777777" w:rsidTr="004B11B1">
        <w:trPr>
          <w:trHeight w:val="1304"/>
        </w:trPr>
        <w:tc>
          <w:tcPr>
            <w:tcW w:w="1040" w:type="dxa"/>
            <w:vAlign w:val="center"/>
          </w:tcPr>
          <w:p w14:paraId="16BBED7F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73DCA"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4352" w:type="dxa"/>
            <w:vAlign w:val="center"/>
          </w:tcPr>
          <w:p w14:paraId="4292EFBD" w14:textId="77777777" w:rsidR="00BB2FA0" w:rsidRPr="00B52B62" w:rsidRDefault="00BB2FA0" w:rsidP="004B11B1">
            <w:pPr>
              <w:spacing w:line="238" w:lineRule="exact"/>
              <w:ind w:left="80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Употреба медикамената у</w:t>
            </w:r>
            <w:r w:rsidR="004B11B1">
              <w:rPr>
                <w:rFonts w:ascii="Times New Roman" w:eastAsia="Times New Roman" w:hAnsi="Times New Roman"/>
                <w:sz w:val="22"/>
                <w:lang w:val="ru-RU"/>
              </w:rPr>
              <w:t xml:space="preserve"> </w:t>
            </w: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ендодонтској терапији,</w:t>
            </w:r>
            <w:r w:rsidR="004B11B1">
              <w:rPr>
                <w:rFonts w:ascii="Times New Roman" w:eastAsia="Times New Roman" w:hAnsi="Times New Roman"/>
                <w:sz w:val="22"/>
                <w:lang w:val="ru-RU"/>
              </w:rPr>
              <w:t xml:space="preserve"> </w:t>
            </w: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технике оптурације канала</w:t>
            </w:r>
          </w:p>
          <w:p w14:paraId="1A03EDE5" w14:textId="77777777" w:rsidR="00BB2FA0" w:rsidRPr="00873DCA" w:rsidRDefault="00BB2FA0" w:rsidP="004B11B1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корена зуба, технике</w:t>
            </w:r>
            <w:r w:rsidR="004B11B1">
              <w:rPr>
                <w:rFonts w:ascii="Times New Roman" w:eastAsia="Times New Roman" w:hAnsi="Times New Roman"/>
                <w:sz w:val="22"/>
                <w:lang w:val="ru-RU"/>
              </w:rPr>
              <w:t xml:space="preserve"> </w:t>
            </w: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оптурације канала корена</w:t>
            </w:r>
            <w:r w:rsidR="004B11B1">
              <w:rPr>
                <w:rFonts w:ascii="Times New Roman" w:eastAsia="Times New Roman" w:hAnsi="Times New Roman"/>
                <w:sz w:val="22"/>
                <w:lang w:val="ru-RU"/>
              </w:rPr>
              <w:t xml:space="preserve"> </w:t>
            </w: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зуба, грешке и</w:t>
            </w:r>
            <w:r w:rsidR="004B11B1">
              <w:rPr>
                <w:rFonts w:ascii="Times New Roman" w:eastAsia="Times New Roman" w:hAnsi="Times New Roman"/>
                <w:sz w:val="22"/>
                <w:lang w:val="ru-RU"/>
              </w:rPr>
              <w:t xml:space="preserve"> </w:t>
            </w:r>
            <w:r w:rsidRPr="00873DCA">
              <w:rPr>
                <w:rFonts w:ascii="Times New Roman" w:eastAsia="Times New Roman" w:hAnsi="Times New Roman"/>
                <w:sz w:val="22"/>
              </w:rPr>
              <w:t>компликације, поновни</w:t>
            </w:r>
            <w:r w:rsidR="004B11B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Pr="00873DCA">
              <w:rPr>
                <w:rFonts w:ascii="Times New Roman" w:eastAsia="Times New Roman" w:hAnsi="Times New Roman"/>
                <w:sz w:val="22"/>
              </w:rPr>
              <w:t>ендодонтски третман</w:t>
            </w:r>
          </w:p>
        </w:tc>
        <w:tc>
          <w:tcPr>
            <w:tcW w:w="992" w:type="dxa"/>
            <w:vAlign w:val="center"/>
          </w:tcPr>
          <w:p w14:paraId="23CA2191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1C767412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2075" w:type="dxa"/>
            <w:vAlign w:val="center"/>
          </w:tcPr>
          <w:p w14:paraId="074F9974" w14:textId="29F8EBF0" w:rsidR="00BB2FA0" w:rsidRPr="000C2DBB" w:rsidRDefault="00EE630E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</w:pPr>
            <w:r w:rsidRPr="00EE630E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Милица Поповић</w:t>
            </w:r>
          </w:p>
        </w:tc>
      </w:tr>
      <w:tr w:rsidR="00BB2FA0" w:rsidRPr="00873DCA" w14:paraId="35A8DB72" w14:textId="77777777" w:rsidTr="004B11B1">
        <w:trPr>
          <w:trHeight w:val="850"/>
        </w:trPr>
        <w:tc>
          <w:tcPr>
            <w:tcW w:w="1040" w:type="dxa"/>
            <w:vAlign w:val="center"/>
          </w:tcPr>
          <w:p w14:paraId="15D2137E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73DCA">
              <w:rPr>
                <w:rFonts w:ascii="Times New Roman" w:eastAsia="Times New Roman" w:hAnsi="Times New Roman"/>
                <w:w w:val="90"/>
                <w:sz w:val="22"/>
              </w:rPr>
              <w:t>3</w:t>
            </w:r>
          </w:p>
        </w:tc>
        <w:tc>
          <w:tcPr>
            <w:tcW w:w="4352" w:type="dxa"/>
            <w:vAlign w:val="center"/>
          </w:tcPr>
          <w:p w14:paraId="37429773" w14:textId="77777777" w:rsidR="00BB2FA0" w:rsidRPr="00B52B62" w:rsidRDefault="00BB2FA0" w:rsidP="004B11B1">
            <w:pPr>
              <w:spacing w:line="240" w:lineRule="exact"/>
              <w:ind w:left="80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Рестаурација ендодонтски</w:t>
            </w:r>
            <w:r w:rsidR="004B11B1">
              <w:rPr>
                <w:rFonts w:ascii="Times New Roman" w:eastAsia="Times New Roman" w:hAnsi="Times New Roman"/>
                <w:sz w:val="22"/>
                <w:lang w:val="ru-RU"/>
              </w:rPr>
              <w:t xml:space="preserve"> </w:t>
            </w: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лечених зуба, ендодонтско-хируршка терапија,</w:t>
            </w:r>
          </w:p>
          <w:p w14:paraId="10B8E5FB" w14:textId="77777777" w:rsidR="00BB2FA0" w:rsidRPr="00B52B62" w:rsidRDefault="00BB2FA0" w:rsidP="004B11B1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прогноза успеха</w:t>
            </w:r>
            <w:r w:rsidR="004B11B1">
              <w:rPr>
                <w:rFonts w:ascii="Times New Roman" w:eastAsia="Times New Roman" w:hAnsi="Times New Roman"/>
                <w:sz w:val="22"/>
                <w:lang w:val="ru-RU"/>
              </w:rPr>
              <w:t xml:space="preserve"> </w:t>
            </w: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ендодонтског лечења</w:t>
            </w:r>
          </w:p>
        </w:tc>
        <w:tc>
          <w:tcPr>
            <w:tcW w:w="992" w:type="dxa"/>
            <w:vAlign w:val="center"/>
          </w:tcPr>
          <w:p w14:paraId="205B8170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71816274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2075" w:type="dxa"/>
            <w:vAlign w:val="center"/>
          </w:tcPr>
          <w:p w14:paraId="0BAAE1E6" w14:textId="739EA623" w:rsidR="00BB2FA0" w:rsidRPr="000C2DBB" w:rsidRDefault="00EE630E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</w:pPr>
            <w:r w:rsidRPr="00EE630E">
              <w:rPr>
                <w:rFonts w:ascii="Times New Roman" w:eastAsia="Times New Roman" w:hAnsi="Times New Roman"/>
                <w:sz w:val="22"/>
                <w:szCs w:val="22"/>
                <w:lang w:val="sr-Cyrl-RS"/>
              </w:rPr>
              <w:t>Милица Поповић</w:t>
            </w:r>
          </w:p>
        </w:tc>
      </w:tr>
      <w:tr w:rsidR="00BB2FA0" w:rsidRPr="00873DCA" w14:paraId="12832587" w14:textId="77777777" w:rsidTr="004B11B1">
        <w:trPr>
          <w:trHeight w:val="964"/>
        </w:trPr>
        <w:tc>
          <w:tcPr>
            <w:tcW w:w="10160" w:type="dxa"/>
            <w:gridSpan w:val="5"/>
            <w:vAlign w:val="center"/>
          </w:tcPr>
          <w:p w14:paraId="29F7624E" w14:textId="77777777" w:rsidR="00BB2FA0" w:rsidRPr="00873DCA" w:rsidRDefault="00BB2FA0" w:rsidP="00BB2FA0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873DCA">
              <w:rPr>
                <w:rFonts w:ascii="Times New Roman" w:eastAsia="Times New Roman" w:hAnsi="Times New Roman"/>
                <w:sz w:val="24"/>
              </w:rPr>
              <w:t>Σ 45</w:t>
            </w:r>
          </w:p>
        </w:tc>
      </w:tr>
    </w:tbl>
    <w:p w14:paraId="4C4361B1" w14:textId="77777777" w:rsidR="00E35462" w:rsidRPr="00873DCA" w:rsidRDefault="00E35462">
      <w:pPr>
        <w:spacing w:line="20" w:lineRule="exact"/>
        <w:rPr>
          <w:rFonts w:ascii="Times New Roman" w:eastAsia="Times New Roman" w:hAnsi="Times New Roman"/>
        </w:rPr>
      </w:pPr>
    </w:p>
    <w:p w14:paraId="50079F3D" w14:textId="77777777" w:rsidR="00E35462" w:rsidRPr="00873DCA" w:rsidRDefault="00E35462">
      <w:pPr>
        <w:spacing w:line="13" w:lineRule="exact"/>
        <w:rPr>
          <w:rFonts w:ascii="Times New Roman" w:eastAsia="Times New Roman" w:hAnsi="Times New Roman"/>
        </w:rPr>
      </w:pPr>
    </w:p>
    <w:p w14:paraId="4F74BC21" w14:textId="77777777" w:rsidR="00BB2FA0" w:rsidRPr="00873DCA" w:rsidRDefault="00BB2FA0">
      <w:pPr>
        <w:spacing w:line="0" w:lineRule="atLeast"/>
        <w:ind w:left="120"/>
        <w:rPr>
          <w:rFonts w:ascii="Times New Roman" w:eastAsia="Times New Roman" w:hAnsi="Times New Roman"/>
        </w:rPr>
      </w:pPr>
      <w:bookmarkStart w:id="4" w:name="page5"/>
      <w:bookmarkEnd w:id="4"/>
    </w:p>
    <w:p w14:paraId="4C621714" w14:textId="77777777" w:rsidR="00E35462" w:rsidRPr="00873DCA" w:rsidRDefault="00E35462">
      <w:pPr>
        <w:spacing w:line="0" w:lineRule="atLeast"/>
        <w:ind w:left="120"/>
        <w:rPr>
          <w:rFonts w:ascii="Times New Roman" w:eastAsia="Times New Roman" w:hAnsi="Times New Roman"/>
          <w:b/>
          <w:sz w:val="32"/>
        </w:rPr>
      </w:pPr>
      <w:r w:rsidRPr="00873DCA">
        <w:rPr>
          <w:rFonts w:ascii="Times New Roman" w:eastAsia="Times New Roman" w:hAnsi="Times New Roman"/>
          <w:b/>
          <w:sz w:val="32"/>
        </w:rPr>
        <w:t>ОЦЕЊИВАЊЕ:</w:t>
      </w:r>
    </w:p>
    <w:p w14:paraId="6A1C32FA" w14:textId="77777777" w:rsidR="00E35462" w:rsidRPr="00873DCA" w:rsidRDefault="00E35462">
      <w:pPr>
        <w:spacing w:line="6" w:lineRule="exact"/>
        <w:rPr>
          <w:rFonts w:ascii="Times New Roman" w:eastAsia="Times New Roman" w:hAnsi="Times New Roman"/>
        </w:rPr>
      </w:pPr>
    </w:p>
    <w:p w14:paraId="56DCA36B" w14:textId="77777777" w:rsidR="00E35462" w:rsidRPr="00B52B62" w:rsidRDefault="00E35462">
      <w:pPr>
        <w:spacing w:line="234" w:lineRule="auto"/>
        <w:ind w:left="120" w:right="120"/>
        <w:jc w:val="both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Студент савладава премет по модулима. Оцена је еквивалентна броју освојених поена (види табеле). Поени се стичу на три начина:</w:t>
      </w:r>
    </w:p>
    <w:p w14:paraId="697630B6" w14:textId="77777777" w:rsidR="00E35462" w:rsidRPr="00B52B62" w:rsidRDefault="00E35462">
      <w:pPr>
        <w:spacing w:line="290" w:lineRule="exact"/>
        <w:rPr>
          <w:rFonts w:ascii="Times New Roman" w:eastAsia="Times New Roman" w:hAnsi="Times New Roman"/>
          <w:lang w:val="ru-RU"/>
        </w:rPr>
      </w:pPr>
    </w:p>
    <w:p w14:paraId="7637A515" w14:textId="77777777" w:rsidR="00E35462" w:rsidRPr="00B52B62" w:rsidRDefault="00E35462">
      <w:pPr>
        <w:spacing w:line="236" w:lineRule="auto"/>
        <w:ind w:left="120" w:right="120"/>
        <w:jc w:val="both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АКТИВНОСТ У ТОКУ НАСТАВЕ: </w:t>
      </w:r>
      <w:r w:rsidRPr="00B52B62">
        <w:rPr>
          <w:rFonts w:ascii="Times New Roman" w:eastAsia="Times New Roman" w:hAnsi="Times New Roman"/>
          <w:sz w:val="24"/>
          <w:lang w:val="ru-RU"/>
        </w:rPr>
        <w:t>На овај начин студент може освојити до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B52B62">
        <w:rPr>
          <w:rFonts w:ascii="Times New Roman" w:eastAsia="Times New Roman" w:hAnsi="Times New Roman"/>
          <w:sz w:val="24"/>
          <w:lang w:val="ru-RU"/>
        </w:rPr>
        <w:t>15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B52B62">
        <w:rPr>
          <w:rFonts w:ascii="Times New Roman" w:eastAsia="Times New Roman" w:hAnsi="Times New Roman"/>
          <w:sz w:val="24"/>
          <w:lang w:val="ru-RU"/>
        </w:rPr>
        <w:t>поена и то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B52B62">
        <w:rPr>
          <w:rFonts w:ascii="Times New Roman" w:eastAsia="Times New Roman" w:hAnsi="Times New Roman"/>
          <w:sz w:val="24"/>
          <w:lang w:val="ru-RU"/>
        </w:rPr>
        <w:t>тако што на последњем часу рада у малој групи извлачи 2 испитна питања из те недеље наставе, одговара на њих и у складу са показаним знањем добија 0 - 1 поена.</w:t>
      </w:r>
    </w:p>
    <w:p w14:paraId="4FC51735" w14:textId="77777777" w:rsidR="00E35462" w:rsidRPr="00B52B62" w:rsidRDefault="00E35462">
      <w:pPr>
        <w:spacing w:line="290" w:lineRule="exact"/>
        <w:rPr>
          <w:rFonts w:ascii="Times New Roman" w:eastAsia="Times New Roman" w:hAnsi="Times New Roman"/>
          <w:lang w:val="ru-RU"/>
        </w:rPr>
      </w:pPr>
    </w:p>
    <w:p w14:paraId="57181A67" w14:textId="77777777" w:rsidR="00E35462" w:rsidRPr="00B52B62" w:rsidRDefault="00E35462">
      <w:pPr>
        <w:spacing w:line="233" w:lineRule="auto"/>
        <w:ind w:left="120" w:right="120"/>
        <w:jc w:val="both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ТЕСТОВИ ПО МОДУЛИМА: </w:t>
      </w:r>
      <w:r w:rsidRPr="00B52B62">
        <w:rPr>
          <w:rFonts w:ascii="Times New Roman" w:eastAsia="Times New Roman" w:hAnsi="Times New Roman"/>
          <w:sz w:val="24"/>
          <w:lang w:val="ru-RU"/>
        </w:rPr>
        <w:t>На овај начин студент може стећи до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B52B62">
        <w:rPr>
          <w:rFonts w:ascii="Times New Roman" w:eastAsia="Times New Roman" w:hAnsi="Times New Roman"/>
          <w:sz w:val="24"/>
          <w:lang w:val="ru-RU"/>
        </w:rPr>
        <w:t>30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B52B62">
        <w:rPr>
          <w:rFonts w:ascii="Times New Roman" w:eastAsia="Times New Roman" w:hAnsi="Times New Roman"/>
          <w:sz w:val="24"/>
          <w:lang w:val="ru-RU"/>
        </w:rPr>
        <w:t>поена према шеми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B52B62">
        <w:rPr>
          <w:rFonts w:ascii="Times New Roman" w:eastAsia="Times New Roman" w:hAnsi="Times New Roman"/>
          <w:sz w:val="24"/>
          <w:lang w:val="ru-RU"/>
        </w:rPr>
        <w:t>приложеној шеми за оцењивање по модулима.</w:t>
      </w:r>
    </w:p>
    <w:p w14:paraId="52B9CC91" w14:textId="77777777" w:rsidR="00E35462" w:rsidRPr="00B52B62" w:rsidRDefault="00E35462">
      <w:pPr>
        <w:spacing w:line="290" w:lineRule="exact"/>
        <w:rPr>
          <w:rFonts w:ascii="Times New Roman" w:eastAsia="Times New Roman" w:hAnsi="Times New Roman"/>
          <w:lang w:val="ru-RU"/>
        </w:rPr>
      </w:pPr>
    </w:p>
    <w:p w14:paraId="3CE9A6C6" w14:textId="77777777" w:rsidR="00E35462" w:rsidRPr="00B52B62" w:rsidRDefault="00E35462">
      <w:pPr>
        <w:spacing w:line="234" w:lineRule="auto"/>
        <w:ind w:left="120" w:right="120"/>
        <w:jc w:val="both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ЗАВРШНИ (УСМЕНИ) ИСПИТ</w:t>
      </w:r>
      <w:r w:rsidRPr="00B52B62">
        <w:rPr>
          <w:rFonts w:ascii="Times New Roman" w:eastAsia="Times New Roman" w:hAnsi="Times New Roman"/>
          <w:sz w:val="24"/>
          <w:lang w:val="ru-RU"/>
        </w:rPr>
        <w:t>: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B52B62">
        <w:rPr>
          <w:rFonts w:ascii="Times New Roman" w:eastAsia="Times New Roman" w:hAnsi="Times New Roman"/>
          <w:sz w:val="24"/>
          <w:lang w:val="ru-RU"/>
        </w:rPr>
        <w:t>На овај начин студент може да стекне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B52B62">
        <w:rPr>
          <w:rFonts w:ascii="Times New Roman" w:eastAsia="Times New Roman" w:hAnsi="Times New Roman"/>
          <w:sz w:val="24"/>
          <w:lang w:val="ru-RU"/>
        </w:rPr>
        <w:t>55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B52B62">
        <w:rPr>
          <w:rFonts w:ascii="Times New Roman" w:eastAsia="Times New Roman" w:hAnsi="Times New Roman"/>
          <w:sz w:val="24"/>
          <w:lang w:val="ru-RU"/>
        </w:rPr>
        <w:t>поена,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B52B62">
        <w:rPr>
          <w:rFonts w:ascii="Times New Roman" w:eastAsia="Times New Roman" w:hAnsi="Times New Roman"/>
          <w:sz w:val="24"/>
          <w:lang w:val="ru-RU"/>
        </w:rPr>
        <w:t>20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B52B62">
        <w:rPr>
          <w:rFonts w:ascii="Times New Roman" w:eastAsia="Times New Roman" w:hAnsi="Times New Roman"/>
          <w:sz w:val="24"/>
          <w:lang w:val="ru-RU"/>
        </w:rPr>
        <w:t>поена на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B52B62">
        <w:rPr>
          <w:rFonts w:ascii="Times New Roman" w:eastAsia="Times New Roman" w:hAnsi="Times New Roman"/>
          <w:sz w:val="24"/>
          <w:lang w:val="ru-RU"/>
        </w:rPr>
        <w:t>завршној провери вештина и 35 поена на усменом испиту.</w:t>
      </w:r>
    </w:p>
    <w:p w14:paraId="6AAFDA6F" w14:textId="77777777" w:rsidR="00E35462" w:rsidRPr="00B52B62" w:rsidRDefault="00E35462">
      <w:pPr>
        <w:spacing w:line="14" w:lineRule="exact"/>
        <w:rPr>
          <w:rFonts w:ascii="Times New Roman" w:eastAsia="Times New Roman" w:hAnsi="Times New Roman"/>
          <w:lang w:val="ru-RU"/>
        </w:rPr>
      </w:pPr>
    </w:p>
    <w:p w14:paraId="775BD2BA" w14:textId="77777777" w:rsidR="00E35462" w:rsidRPr="00B52B62" w:rsidRDefault="00E35462">
      <w:pPr>
        <w:spacing w:line="250" w:lineRule="auto"/>
        <w:ind w:left="120" w:right="320"/>
        <w:rPr>
          <w:rFonts w:ascii="Times New Roman" w:eastAsia="Times New Roman" w:hAnsi="Times New Roman"/>
          <w:sz w:val="23"/>
          <w:lang w:val="ru-RU"/>
        </w:rPr>
      </w:pPr>
      <w:r w:rsidRPr="00B52B62">
        <w:rPr>
          <w:rFonts w:ascii="Times New Roman" w:eastAsia="Times New Roman" w:hAnsi="Times New Roman"/>
          <w:sz w:val="23"/>
          <w:lang w:val="ru-RU"/>
        </w:rPr>
        <w:t xml:space="preserve">Завршна провера вештина подразумева да студент узме анамнезу, уради физички преглед болесника, интерпретира налаз, пацијенту постави дијагнозу (диференцијалну) и предложи терапијски поступак. Уколико студент не оствари више од 50% поена на завршној провери вештина не може да приступи полагању усменог дела испита. Усмени део испита подразумева </w:t>
      </w:r>
      <w:r w:rsidRPr="00B52B62">
        <w:rPr>
          <w:rFonts w:ascii="Times New Roman" w:eastAsia="Times New Roman" w:hAnsi="Times New Roman"/>
          <w:sz w:val="23"/>
          <w:lang w:val="ru-RU"/>
        </w:rPr>
        <w:lastRenderedPageBreak/>
        <w:t>да студент усмено одговори на пет постављених питања.( свако питање носи од 0-7 поена). Уколико студент не стекне више од 50% поена на усменом испиту није положио испит.</w:t>
      </w:r>
    </w:p>
    <w:p w14:paraId="18B013D2" w14:textId="77777777" w:rsidR="00E35462" w:rsidRDefault="00E35462">
      <w:pPr>
        <w:spacing w:line="257" w:lineRule="exact"/>
        <w:rPr>
          <w:rFonts w:ascii="Times New Roman" w:eastAsia="Times New Roman" w:hAnsi="Times New Roman"/>
          <w:lang w:val="ru-RU"/>
        </w:rPr>
      </w:pPr>
    </w:p>
    <w:p w14:paraId="35F528A5" w14:textId="77777777" w:rsidR="004B11B1" w:rsidRDefault="004B11B1">
      <w:pPr>
        <w:spacing w:line="257" w:lineRule="exact"/>
        <w:rPr>
          <w:rFonts w:ascii="Times New Roman" w:eastAsia="Times New Roman" w:hAnsi="Times New Roman"/>
          <w:lang w:val="ru-RU"/>
        </w:rPr>
      </w:pPr>
    </w:p>
    <w:p w14:paraId="1925151D" w14:textId="77777777" w:rsidR="004B11B1" w:rsidRDefault="004B11B1">
      <w:pPr>
        <w:spacing w:line="257" w:lineRule="exact"/>
        <w:rPr>
          <w:rFonts w:ascii="Times New Roman" w:eastAsia="Times New Roman" w:hAnsi="Times New Roman"/>
          <w:lang w:val="ru-RU"/>
        </w:rPr>
      </w:pPr>
    </w:p>
    <w:p w14:paraId="3EA7C4D7" w14:textId="77777777" w:rsidR="004B11B1" w:rsidRPr="00B52B62" w:rsidRDefault="004B11B1">
      <w:pPr>
        <w:spacing w:line="257" w:lineRule="exact"/>
        <w:rPr>
          <w:rFonts w:ascii="Times New Roman" w:eastAsia="Times New Roman" w:hAnsi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4836"/>
        <w:gridCol w:w="1248"/>
        <w:gridCol w:w="1521"/>
        <w:gridCol w:w="1228"/>
        <w:gridCol w:w="662"/>
      </w:tblGrid>
      <w:tr w:rsidR="00BB2FA0" w:rsidRPr="00873DCA" w14:paraId="64E29523" w14:textId="77777777" w:rsidTr="004B11B1">
        <w:trPr>
          <w:trHeight w:val="285"/>
        </w:trPr>
        <w:tc>
          <w:tcPr>
            <w:tcW w:w="2648" w:type="pct"/>
            <w:gridSpan w:val="2"/>
            <w:vMerge w:val="restart"/>
            <w:vAlign w:val="center"/>
          </w:tcPr>
          <w:p w14:paraId="453734A3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73DCA">
              <w:rPr>
                <w:rFonts w:ascii="Times New Roman" w:eastAsia="Times New Roman" w:hAnsi="Times New Roman"/>
                <w:b/>
                <w:sz w:val="24"/>
              </w:rPr>
              <w:t>МОДУЛ</w:t>
            </w:r>
          </w:p>
        </w:tc>
        <w:tc>
          <w:tcPr>
            <w:tcW w:w="2352" w:type="pct"/>
            <w:gridSpan w:val="4"/>
            <w:vAlign w:val="center"/>
          </w:tcPr>
          <w:p w14:paraId="71EB2475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73DCA">
              <w:rPr>
                <w:rFonts w:ascii="Times New Roman" w:eastAsia="Times New Roman" w:hAnsi="Times New Roman"/>
                <w:b/>
                <w:sz w:val="24"/>
              </w:rPr>
              <w:t>МАКСИМАЛНО ПОЕНА</w:t>
            </w:r>
          </w:p>
        </w:tc>
      </w:tr>
      <w:tr w:rsidR="00BB2FA0" w:rsidRPr="00873DCA" w14:paraId="434E3863" w14:textId="77777777" w:rsidTr="004B11B1">
        <w:trPr>
          <w:trHeight w:val="749"/>
        </w:trPr>
        <w:tc>
          <w:tcPr>
            <w:tcW w:w="2648" w:type="pct"/>
            <w:gridSpan w:val="2"/>
            <w:vMerge/>
            <w:vAlign w:val="bottom"/>
          </w:tcPr>
          <w:p w14:paraId="63804AA3" w14:textId="77777777" w:rsidR="00BB2FA0" w:rsidRPr="00873DCA" w:rsidRDefault="00BB2FA0">
            <w:pPr>
              <w:spacing w:line="0" w:lineRule="atLeast"/>
              <w:ind w:left="180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30" w:type="pct"/>
            <w:vAlign w:val="bottom"/>
          </w:tcPr>
          <w:p w14:paraId="4BBC30C5" w14:textId="77777777" w:rsidR="00BB2FA0" w:rsidRPr="00873DCA" w:rsidRDefault="00BB2FA0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sz w:val="22"/>
              </w:rPr>
              <w:t>активност</w:t>
            </w:r>
          </w:p>
          <w:p w14:paraId="0DA7E271" w14:textId="77777777" w:rsidR="00BB2FA0" w:rsidRPr="00873DCA" w:rsidRDefault="00BB2F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w w:val="99"/>
                <w:sz w:val="22"/>
              </w:rPr>
              <w:t>у току</w:t>
            </w:r>
          </w:p>
          <w:p w14:paraId="7CA6B99A" w14:textId="77777777" w:rsidR="00BB2FA0" w:rsidRPr="00873DCA" w:rsidRDefault="00BB2FA0" w:rsidP="004B16EC">
            <w:pPr>
              <w:spacing w:line="246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w w:val="98"/>
                <w:sz w:val="22"/>
              </w:rPr>
              <w:t>наставе</w:t>
            </w:r>
          </w:p>
        </w:tc>
        <w:tc>
          <w:tcPr>
            <w:tcW w:w="768" w:type="pct"/>
            <w:vAlign w:val="center"/>
          </w:tcPr>
          <w:p w14:paraId="232B3DC3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sz w:val="22"/>
              </w:rPr>
              <w:t>тестови по</w:t>
            </w:r>
          </w:p>
          <w:p w14:paraId="4CED1C35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sz w:val="22"/>
              </w:rPr>
              <w:t>модулима</w:t>
            </w:r>
          </w:p>
        </w:tc>
        <w:tc>
          <w:tcPr>
            <w:tcW w:w="620" w:type="pct"/>
            <w:vAlign w:val="center"/>
          </w:tcPr>
          <w:p w14:paraId="3F600A33" w14:textId="77777777" w:rsidR="00BB2FA0" w:rsidRPr="00873DCA" w:rsidRDefault="00BB2FA0" w:rsidP="00BB2FA0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sz w:val="22"/>
              </w:rPr>
              <w:t>завршни</w:t>
            </w:r>
          </w:p>
          <w:p w14:paraId="62742469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w w:val="98"/>
                <w:sz w:val="22"/>
              </w:rPr>
              <w:t>( усмени)</w:t>
            </w:r>
          </w:p>
          <w:p w14:paraId="1CA5C0D7" w14:textId="77777777" w:rsidR="00BB2FA0" w:rsidRPr="00873DCA" w:rsidRDefault="0071576F" w:rsidP="00BB2FA0">
            <w:pPr>
              <w:spacing w:line="246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w w:val="98"/>
                <w:sz w:val="22"/>
              </w:rPr>
              <w:t>И</w:t>
            </w:r>
            <w:r w:rsidR="00BB2FA0" w:rsidRPr="00873DCA">
              <w:rPr>
                <w:rFonts w:ascii="Times New Roman" w:eastAsia="Times New Roman" w:hAnsi="Times New Roman"/>
                <w:b/>
                <w:w w:val="98"/>
                <w:sz w:val="22"/>
              </w:rPr>
              <w:t>спит</w:t>
            </w:r>
          </w:p>
        </w:tc>
        <w:tc>
          <w:tcPr>
            <w:tcW w:w="335" w:type="pct"/>
            <w:vAlign w:val="center"/>
          </w:tcPr>
          <w:p w14:paraId="1DE3B2C7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88"/>
                <w:sz w:val="24"/>
              </w:rPr>
            </w:pPr>
            <w:r w:rsidRPr="00873DCA">
              <w:rPr>
                <w:rFonts w:ascii="Times New Roman" w:eastAsia="Times New Roman" w:hAnsi="Times New Roman"/>
                <w:b/>
                <w:w w:val="88"/>
                <w:sz w:val="24"/>
              </w:rPr>
              <w:t>Σ</w:t>
            </w:r>
          </w:p>
        </w:tc>
      </w:tr>
      <w:tr w:rsidR="00BB2FA0" w:rsidRPr="00873DCA" w14:paraId="1A02BD73" w14:textId="77777777" w:rsidTr="004B11B1">
        <w:trPr>
          <w:trHeight w:val="766"/>
        </w:trPr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14:paraId="2AD5FB5E" w14:textId="77777777" w:rsidR="00BB2FA0" w:rsidRPr="00873DCA" w:rsidRDefault="00BB2FA0" w:rsidP="00BB2FA0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73DC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441" w:type="pct"/>
            <w:tcBorders>
              <w:bottom w:val="single" w:sz="4" w:space="0" w:color="auto"/>
            </w:tcBorders>
            <w:vAlign w:val="center"/>
          </w:tcPr>
          <w:p w14:paraId="6E1910F9" w14:textId="77777777" w:rsidR="00BB2FA0" w:rsidRPr="00B52B62" w:rsidRDefault="00BB2FA0" w:rsidP="00BB2FA0">
            <w:pPr>
              <w:spacing w:line="236" w:lineRule="exact"/>
              <w:ind w:left="80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Инструментација канала корена зуба, ручни и</w:t>
            </w:r>
          </w:p>
          <w:p w14:paraId="52AD19C4" w14:textId="77777777" w:rsidR="00BB2FA0" w:rsidRPr="00B52B62" w:rsidRDefault="00BB2FA0" w:rsidP="00BB2FA0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машински инструменти, технике препарације</w:t>
            </w:r>
          </w:p>
          <w:p w14:paraId="55C2510A" w14:textId="77777777" w:rsidR="00BB2FA0" w:rsidRPr="00B52B62" w:rsidRDefault="00BB2FA0" w:rsidP="00BB2FA0">
            <w:pPr>
              <w:spacing w:line="243" w:lineRule="exact"/>
              <w:ind w:left="80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канала корена зуба</w:t>
            </w:r>
          </w:p>
        </w:tc>
        <w:tc>
          <w:tcPr>
            <w:tcW w:w="630" w:type="pct"/>
            <w:vAlign w:val="center"/>
          </w:tcPr>
          <w:p w14:paraId="1AABC87F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768" w:type="pct"/>
            <w:vAlign w:val="center"/>
          </w:tcPr>
          <w:p w14:paraId="4B377E23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vAlign w:val="bottom"/>
          </w:tcPr>
          <w:p w14:paraId="2AEEE1ED" w14:textId="77777777" w:rsidR="00BB2FA0" w:rsidRPr="00873DCA" w:rsidRDefault="00BB2FA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5" w:type="pct"/>
            <w:vAlign w:val="center"/>
          </w:tcPr>
          <w:p w14:paraId="295E1971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4"/>
              </w:rPr>
              <w:t>15</w:t>
            </w:r>
          </w:p>
        </w:tc>
      </w:tr>
      <w:tr w:rsidR="00BB2FA0" w:rsidRPr="00873DCA" w14:paraId="2DF62DB2" w14:textId="77777777" w:rsidTr="004B11B1">
        <w:trPr>
          <w:trHeight w:val="1062"/>
        </w:trPr>
        <w:tc>
          <w:tcPr>
            <w:tcW w:w="207" w:type="pct"/>
            <w:vAlign w:val="center"/>
          </w:tcPr>
          <w:p w14:paraId="762A9D7F" w14:textId="77777777" w:rsidR="00BB2FA0" w:rsidRPr="00873DCA" w:rsidRDefault="00BB2FA0" w:rsidP="00BB2FA0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873DCA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441" w:type="pct"/>
            <w:vAlign w:val="center"/>
          </w:tcPr>
          <w:p w14:paraId="5BE8FE3B" w14:textId="77777777" w:rsidR="00BB2FA0" w:rsidRPr="00B52B62" w:rsidRDefault="00BB2FA0" w:rsidP="00BB2FA0">
            <w:pPr>
              <w:spacing w:line="238" w:lineRule="exact"/>
              <w:ind w:left="80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Употреба медикамената у ендодонтској терапији,</w:t>
            </w:r>
          </w:p>
          <w:p w14:paraId="146E0942" w14:textId="77777777" w:rsidR="00BB2FA0" w:rsidRPr="00B52B62" w:rsidRDefault="00BB2FA0" w:rsidP="00BB2FA0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технике оптурације канала корена зуба, технике</w:t>
            </w:r>
          </w:p>
          <w:p w14:paraId="5C65EB10" w14:textId="77777777" w:rsidR="00BB2FA0" w:rsidRPr="00B52B62" w:rsidRDefault="00BB2FA0" w:rsidP="00BB2FA0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оптурације канала корена зуба, грешке и</w:t>
            </w:r>
          </w:p>
          <w:p w14:paraId="4CF7A698" w14:textId="77777777" w:rsidR="00BB2FA0" w:rsidRPr="00873DCA" w:rsidRDefault="00BB2FA0" w:rsidP="00BB2FA0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компликације, поновни ендодонтски третман</w:t>
            </w:r>
          </w:p>
        </w:tc>
        <w:tc>
          <w:tcPr>
            <w:tcW w:w="630" w:type="pct"/>
            <w:vAlign w:val="center"/>
          </w:tcPr>
          <w:p w14:paraId="53BEF0A1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768" w:type="pct"/>
            <w:vAlign w:val="center"/>
          </w:tcPr>
          <w:p w14:paraId="5F224167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620" w:type="pct"/>
            <w:vAlign w:val="bottom"/>
          </w:tcPr>
          <w:p w14:paraId="4034025B" w14:textId="77777777" w:rsidR="00BB2FA0" w:rsidRPr="00873DCA" w:rsidRDefault="00BB2FA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5" w:type="pct"/>
            <w:vAlign w:val="center"/>
          </w:tcPr>
          <w:p w14:paraId="264B3327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4"/>
              </w:rPr>
              <w:t>15</w:t>
            </w:r>
          </w:p>
        </w:tc>
      </w:tr>
      <w:tr w:rsidR="00BB2FA0" w:rsidRPr="00873DCA" w14:paraId="5121BEDD" w14:textId="77777777" w:rsidTr="004B11B1">
        <w:trPr>
          <w:trHeight w:val="749"/>
        </w:trPr>
        <w:tc>
          <w:tcPr>
            <w:tcW w:w="207" w:type="pct"/>
            <w:vAlign w:val="center"/>
          </w:tcPr>
          <w:p w14:paraId="5843C6ED" w14:textId="77777777" w:rsidR="00BB2FA0" w:rsidRPr="00873DCA" w:rsidRDefault="00BB2FA0" w:rsidP="00BB2FA0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73DCA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441" w:type="pct"/>
            <w:tcBorders>
              <w:bottom w:val="single" w:sz="4" w:space="0" w:color="auto"/>
            </w:tcBorders>
            <w:vAlign w:val="center"/>
          </w:tcPr>
          <w:p w14:paraId="3B3353F4" w14:textId="77777777" w:rsidR="00BB2FA0" w:rsidRPr="00B52B62" w:rsidRDefault="00BB2FA0" w:rsidP="00BB2FA0">
            <w:pPr>
              <w:spacing w:line="219" w:lineRule="exact"/>
              <w:ind w:left="80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Рестаурација ендодонтски лечених зуба,</w:t>
            </w:r>
          </w:p>
          <w:p w14:paraId="3B289A06" w14:textId="77777777" w:rsidR="00BB2FA0" w:rsidRPr="00B52B62" w:rsidRDefault="00BB2FA0" w:rsidP="00BB2FA0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ендодонтско-хируршка терапија, прогноза успеха</w:t>
            </w:r>
          </w:p>
          <w:p w14:paraId="1FA99E9D" w14:textId="77777777" w:rsidR="00BB2FA0" w:rsidRPr="00873DCA" w:rsidRDefault="00BB2FA0" w:rsidP="00BB2FA0">
            <w:pPr>
              <w:spacing w:line="243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ендодонтског лечења</w:t>
            </w:r>
          </w:p>
        </w:tc>
        <w:tc>
          <w:tcPr>
            <w:tcW w:w="630" w:type="pct"/>
            <w:vAlign w:val="center"/>
          </w:tcPr>
          <w:p w14:paraId="4936BCFC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768" w:type="pct"/>
            <w:vAlign w:val="center"/>
          </w:tcPr>
          <w:p w14:paraId="53FCE21E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620" w:type="pct"/>
            <w:vAlign w:val="center"/>
          </w:tcPr>
          <w:p w14:paraId="277B792F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35" w:type="pct"/>
            <w:vAlign w:val="center"/>
          </w:tcPr>
          <w:p w14:paraId="46E4C336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4"/>
              </w:rPr>
              <w:t>15</w:t>
            </w:r>
          </w:p>
        </w:tc>
      </w:tr>
      <w:tr w:rsidR="00BB2FA0" w:rsidRPr="00873DCA" w14:paraId="5E3B43D8" w14:textId="77777777" w:rsidTr="004B11B1">
        <w:trPr>
          <w:trHeight w:val="358"/>
        </w:trPr>
        <w:tc>
          <w:tcPr>
            <w:tcW w:w="207" w:type="pct"/>
            <w:vAlign w:val="center"/>
          </w:tcPr>
          <w:p w14:paraId="16A412BB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1" w:type="pct"/>
            <w:vAlign w:val="center"/>
          </w:tcPr>
          <w:p w14:paraId="2F6F5FBC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0" w:type="pct"/>
            <w:vAlign w:val="center"/>
          </w:tcPr>
          <w:p w14:paraId="5EB873EE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654459FC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pct"/>
            <w:vAlign w:val="bottom"/>
          </w:tcPr>
          <w:p w14:paraId="0A3D014D" w14:textId="77777777" w:rsidR="00BB2FA0" w:rsidRPr="00873DCA" w:rsidRDefault="00BB2FA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4"/>
              </w:rPr>
              <w:t>55</w:t>
            </w:r>
          </w:p>
        </w:tc>
        <w:tc>
          <w:tcPr>
            <w:tcW w:w="335" w:type="pct"/>
            <w:vAlign w:val="bottom"/>
          </w:tcPr>
          <w:p w14:paraId="616797E6" w14:textId="77777777" w:rsidR="00BB2FA0" w:rsidRPr="00873DCA" w:rsidRDefault="00BB2FA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4"/>
              </w:rPr>
              <w:t>55</w:t>
            </w:r>
          </w:p>
        </w:tc>
      </w:tr>
      <w:tr w:rsidR="00BB2FA0" w:rsidRPr="00873DCA" w14:paraId="6ACAC858" w14:textId="77777777" w:rsidTr="004B11B1">
        <w:trPr>
          <w:trHeight w:val="432"/>
        </w:trPr>
        <w:tc>
          <w:tcPr>
            <w:tcW w:w="2648" w:type="pct"/>
            <w:gridSpan w:val="2"/>
            <w:vAlign w:val="center"/>
          </w:tcPr>
          <w:p w14:paraId="22A6A7E3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73DCA">
              <w:rPr>
                <w:rFonts w:ascii="Times New Roman" w:eastAsia="Times New Roman" w:hAnsi="Times New Roman"/>
                <w:b/>
                <w:sz w:val="24"/>
              </w:rPr>
              <w:t>Σ</w:t>
            </w:r>
          </w:p>
        </w:tc>
        <w:tc>
          <w:tcPr>
            <w:tcW w:w="630" w:type="pct"/>
            <w:vAlign w:val="center"/>
          </w:tcPr>
          <w:p w14:paraId="6E8370F3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73DCA">
              <w:rPr>
                <w:rFonts w:ascii="Times New Roman" w:eastAsia="Times New Roman" w:hAnsi="Times New Roman"/>
                <w:b/>
                <w:sz w:val="24"/>
              </w:rPr>
              <w:t>15</w:t>
            </w:r>
          </w:p>
        </w:tc>
        <w:tc>
          <w:tcPr>
            <w:tcW w:w="768" w:type="pct"/>
            <w:vAlign w:val="center"/>
          </w:tcPr>
          <w:p w14:paraId="4391110A" w14:textId="77777777" w:rsidR="00BB2FA0" w:rsidRPr="00873DCA" w:rsidRDefault="00BB2FA0" w:rsidP="00BB2FA0">
            <w:pPr>
              <w:spacing w:line="0" w:lineRule="atLeast"/>
              <w:ind w:right="3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73DCA">
              <w:rPr>
                <w:rFonts w:ascii="Times New Roman" w:eastAsia="Times New Roman" w:hAnsi="Times New Roman"/>
                <w:b/>
                <w:sz w:val="24"/>
              </w:rPr>
              <w:t>30</w:t>
            </w:r>
          </w:p>
        </w:tc>
        <w:tc>
          <w:tcPr>
            <w:tcW w:w="620" w:type="pct"/>
            <w:vAlign w:val="center"/>
          </w:tcPr>
          <w:p w14:paraId="2F4782BA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873DCA">
              <w:rPr>
                <w:rFonts w:ascii="Times New Roman" w:eastAsia="Times New Roman" w:hAnsi="Times New Roman"/>
                <w:b/>
                <w:w w:val="99"/>
                <w:sz w:val="24"/>
              </w:rPr>
              <w:t>55</w:t>
            </w:r>
          </w:p>
        </w:tc>
        <w:tc>
          <w:tcPr>
            <w:tcW w:w="335" w:type="pct"/>
            <w:vAlign w:val="center"/>
          </w:tcPr>
          <w:p w14:paraId="656EE818" w14:textId="77777777" w:rsidR="00BB2FA0" w:rsidRPr="00873DCA" w:rsidRDefault="00BB2FA0" w:rsidP="00BB2F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873DCA">
              <w:rPr>
                <w:rFonts w:ascii="Times New Roman" w:eastAsia="Times New Roman" w:hAnsi="Times New Roman"/>
                <w:b/>
                <w:w w:val="99"/>
                <w:sz w:val="24"/>
              </w:rPr>
              <w:t>100</w:t>
            </w:r>
          </w:p>
        </w:tc>
      </w:tr>
    </w:tbl>
    <w:p w14:paraId="0074B9D4" w14:textId="77777777" w:rsidR="00E35462" w:rsidRPr="00873DCA" w:rsidRDefault="00E35462">
      <w:pPr>
        <w:spacing w:line="278" w:lineRule="exact"/>
        <w:rPr>
          <w:rFonts w:ascii="Times New Roman" w:eastAsia="Times New Roman" w:hAnsi="Times New Roman"/>
        </w:rPr>
      </w:pPr>
    </w:p>
    <w:p w14:paraId="249EFD72" w14:textId="77777777" w:rsidR="00E35462" w:rsidRPr="00B52B62" w:rsidRDefault="00E35462">
      <w:pPr>
        <w:spacing w:line="237" w:lineRule="exact"/>
        <w:rPr>
          <w:rFonts w:ascii="Times New Roman" w:eastAsia="Times New Roman" w:hAnsi="Times New Roman"/>
          <w:lang w:val="ru-RU"/>
        </w:rPr>
      </w:pPr>
    </w:p>
    <w:p w14:paraId="026DD1A0" w14:textId="77777777" w:rsidR="00E35462" w:rsidRPr="00B52B62" w:rsidRDefault="00E35462">
      <w:pPr>
        <w:spacing w:line="0" w:lineRule="atLeast"/>
        <w:ind w:left="120"/>
        <w:rPr>
          <w:rFonts w:ascii="Times New Roman" w:eastAsia="Times New Roman" w:hAnsi="Times New Roman"/>
          <w:b/>
          <w:sz w:val="24"/>
          <w:u w:val="single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u w:val="single"/>
          <w:lang w:val="ru-RU"/>
        </w:rPr>
        <w:t>Завршна оцена се формира на следећи начин:</w:t>
      </w:r>
    </w:p>
    <w:p w14:paraId="4A0FA2BB" w14:textId="77777777" w:rsidR="00E35462" w:rsidRPr="00B52B62" w:rsidRDefault="00E35462">
      <w:pPr>
        <w:spacing w:line="235" w:lineRule="auto"/>
        <w:ind w:left="120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Да би студент положио предмет мора да оствари минимум 55 поена и да положи све модуле.</w:t>
      </w:r>
    </w:p>
    <w:p w14:paraId="54E2B996" w14:textId="77777777" w:rsidR="00E35462" w:rsidRPr="00B52B62" w:rsidRDefault="00E35462">
      <w:pPr>
        <w:spacing w:line="2" w:lineRule="exact"/>
        <w:rPr>
          <w:rFonts w:ascii="Times New Roman" w:eastAsia="Times New Roman" w:hAnsi="Times New Roman"/>
          <w:lang w:val="ru-RU"/>
        </w:rPr>
      </w:pPr>
    </w:p>
    <w:p w14:paraId="18F699E5" w14:textId="77777777" w:rsidR="00E35462" w:rsidRPr="00B52B62" w:rsidRDefault="00E35462">
      <w:pPr>
        <w:spacing w:line="0" w:lineRule="atLeast"/>
        <w:ind w:left="120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Да би положио модул студент мора да:</w:t>
      </w:r>
    </w:p>
    <w:p w14:paraId="477A96F8" w14:textId="77777777" w:rsidR="00E35462" w:rsidRPr="00B52B62" w:rsidRDefault="00E35462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241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Оствари више од 50% поена на том модулу</w:t>
      </w:r>
    </w:p>
    <w:p w14:paraId="44FE8B73" w14:textId="77777777" w:rsidR="00E35462" w:rsidRPr="00B52B62" w:rsidRDefault="00E35462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241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Оствари више од 50% поена предвиђених за активност у настави  у сваком модулу.</w:t>
      </w:r>
    </w:p>
    <w:p w14:paraId="74388F12" w14:textId="77777777" w:rsidR="00E35462" w:rsidRPr="00B52B62" w:rsidRDefault="00E35462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241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Да положи тест из тог модула, односно да има више од 50% тачних одговора</w:t>
      </w:r>
    </w:p>
    <w:p w14:paraId="38D58CA4" w14:textId="77777777" w:rsidR="00E35462" w:rsidRPr="00B52B62" w:rsidRDefault="00E35462">
      <w:pPr>
        <w:spacing w:line="266" w:lineRule="exact"/>
        <w:rPr>
          <w:rFonts w:ascii="Times New Roman" w:eastAsia="Times New Roman" w:hAnsi="Times New Roman"/>
          <w:lang w:val="ru-RU"/>
        </w:rPr>
      </w:pPr>
    </w:p>
    <w:tbl>
      <w:tblPr>
        <w:tblW w:w="0" w:type="auto"/>
        <w:tblInd w:w="3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980"/>
      </w:tblGrid>
      <w:tr w:rsidR="00E35462" w:rsidRPr="00873DCA" w14:paraId="0E92F48A" w14:textId="77777777" w:rsidTr="00BB2FA0">
        <w:trPr>
          <w:trHeight w:val="303"/>
        </w:trPr>
        <w:tc>
          <w:tcPr>
            <w:tcW w:w="3000" w:type="dxa"/>
            <w:vAlign w:val="bottom"/>
          </w:tcPr>
          <w:p w14:paraId="73814704" w14:textId="77777777" w:rsidR="00E35462" w:rsidRPr="00873DCA" w:rsidRDefault="00E3546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sz w:val="22"/>
              </w:rPr>
              <w:t>број освојених поена</w:t>
            </w:r>
          </w:p>
        </w:tc>
        <w:tc>
          <w:tcPr>
            <w:tcW w:w="980" w:type="dxa"/>
            <w:vAlign w:val="bottom"/>
          </w:tcPr>
          <w:p w14:paraId="418E63AE" w14:textId="77777777" w:rsidR="00E35462" w:rsidRPr="00873DCA" w:rsidRDefault="00E3546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sz w:val="22"/>
              </w:rPr>
              <w:t>оцена</w:t>
            </w:r>
          </w:p>
        </w:tc>
      </w:tr>
      <w:tr w:rsidR="00E35462" w:rsidRPr="00873DCA" w14:paraId="4981C476" w14:textId="77777777" w:rsidTr="00BB2FA0">
        <w:trPr>
          <w:trHeight w:val="283"/>
        </w:trPr>
        <w:tc>
          <w:tcPr>
            <w:tcW w:w="3000" w:type="dxa"/>
            <w:vAlign w:val="bottom"/>
          </w:tcPr>
          <w:p w14:paraId="36BBFBF2" w14:textId="77777777" w:rsidR="00E35462" w:rsidRPr="004B11B1" w:rsidRDefault="00E35462" w:rsidP="004B11B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 xml:space="preserve">0 </w:t>
            </w:r>
            <w:r w:rsidR="004B11B1">
              <w:rPr>
                <w:rFonts w:ascii="Times New Roman" w:eastAsia="Times New Roman" w:hAnsi="Times New Roman"/>
                <w:sz w:val="22"/>
              </w:rPr>
              <w:t>–</w:t>
            </w:r>
            <w:r w:rsidRPr="00873DCA">
              <w:rPr>
                <w:rFonts w:ascii="Times New Roman" w:eastAsia="Times New Roman" w:hAnsi="Times New Roman"/>
                <w:sz w:val="22"/>
              </w:rPr>
              <w:t xml:space="preserve"> 5</w:t>
            </w:r>
            <w:r w:rsidR="004B11B1"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980" w:type="dxa"/>
            <w:vAlign w:val="bottom"/>
          </w:tcPr>
          <w:p w14:paraId="64BD3406" w14:textId="77777777" w:rsidR="00E35462" w:rsidRPr="00873DCA" w:rsidRDefault="00E3546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w w:val="90"/>
                <w:sz w:val="22"/>
              </w:rPr>
              <w:t>5</w:t>
            </w:r>
          </w:p>
        </w:tc>
      </w:tr>
      <w:tr w:rsidR="00E35462" w:rsidRPr="00873DCA" w14:paraId="0E0BFF80" w14:textId="77777777" w:rsidTr="00BB2FA0">
        <w:trPr>
          <w:trHeight w:val="283"/>
        </w:trPr>
        <w:tc>
          <w:tcPr>
            <w:tcW w:w="3000" w:type="dxa"/>
            <w:vAlign w:val="bottom"/>
          </w:tcPr>
          <w:p w14:paraId="125ACD7E" w14:textId="77777777" w:rsidR="00E35462" w:rsidRPr="004B11B1" w:rsidRDefault="004B11B1" w:rsidP="004B11B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51</w:t>
            </w:r>
            <w:r w:rsidR="00E35462" w:rsidRPr="00873DCA">
              <w:rPr>
                <w:rFonts w:ascii="Times New Roman" w:eastAsia="Times New Roman" w:hAnsi="Times New Roman"/>
                <w:w w:val="99"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w w:val="99"/>
                <w:sz w:val="22"/>
              </w:rPr>
              <w:t>–</w:t>
            </w:r>
            <w:r w:rsidR="00E35462" w:rsidRPr="00873DCA">
              <w:rPr>
                <w:rFonts w:ascii="Times New Roman" w:eastAsia="Times New Roman" w:hAnsi="Times New Roman"/>
                <w:w w:val="99"/>
                <w:sz w:val="22"/>
              </w:rPr>
              <w:t xml:space="preserve"> 6</w:t>
            </w:r>
            <w:r>
              <w:rPr>
                <w:rFonts w:ascii="Times New Roman" w:eastAsia="Times New Roman" w:hAnsi="Times New Roman"/>
                <w:w w:val="99"/>
                <w:sz w:val="22"/>
              </w:rPr>
              <w:t>0</w:t>
            </w:r>
          </w:p>
        </w:tc>
        <w:tc>
          <w:tcPr>
            <w:tcW w:w="980" w:type="dxa"/>
            <w:vAlign w:val="bottom"/>
          </w:tcPr>
          <w:p w14:paraId="408A2075" w14:textId="77777777" w:rsidR="00E35462" w:rsidRPr="00873DCA" w:rsidRDefault="00E3546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w w:val="90"/>
                <w:sz w:val="22"/>
              </w:rPr>
              <w:t>6</w:t>
            </w:r>
          </w:p>
        </w:tc>
      </w:tr>
      <w:tr w:rsidR="00E35462" w:rsidRPr="00873DCA" w14:paraId="0F721FB1" w14:textId="77777777" w:rsidTr="00BB2FA0">
        <w:trPr>
          <w:trHeight w:val="285"/>
        </w:trPr>
        <w:tc>
          <w:tcPr>
            <w:tcW w:w="3000" w:type="dxa"/>
            <w:vAlign w:val="bottom"/>
          </w:tcPr>
          <w:p w14:paraId="7D55808D" w14:textId="77777777" w:rsidR="00E35462" w:rsidRPr="004B11B1" w:rsidRDefault="00E35462" w:rsidP="004B11B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>6</w:t>
            </w:r>
            <w:r w:rsidR="004B11B1">
              <w:rPr>
                <w:rFonts w:ascii="Times New Roman" w:eastAsia="Times New Roman" w:hAnsi="Times New Roman"/>
                <w:w w:val="99"/>
                <w:sz w:val="22"/>
              </w:rPr>
              <w:t>1</w:t>
            </w: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 xml:space="preserve"> </w:t>
            </w:r>
            <w:r w:rsidR="004B11B1">
              <w:rPr>
                <w:rFonts w:ascii="Times New Roman" w:eastAsia="Times New Roman" w:hAnsi="Times New Roman"/>
                <w:w w:val="99"/>
                <w:sz w:val="22"/>
              </w:rPr>
              <w:t>–</w:t>
            </w: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 xml:space="preserve"> 7</w:t>
            </w:r>
            <w:r w:rsidR="004B11B1">
              <w:rPr>
                <w:rFonts w:ascii="Times New Roman" w:eastAsia="Times New Roman" w:hAnsi="Times New Roman"/>
                <w:w w:val="99"/>
                <w:sz w:val="22"/>
              </w:rPr>
              <w:t>0</w:t>
            </w:r>
          </w:p>
        </w:tc>
        <w:tc>
          <w:tcPr>
            <w:tcW w:w="980" w:type="dxa"/>
            <w:vAlign w:val="bottom"/>
          </w:tcPr>
          <w:p w14:paraId="5431A41F" w14:textId="77777777" w:rsidR="00E35462" w:rsidRPr="00873DCA" w:rsidRDefault="00E3546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w w:val="90"/>
                <w:sz w:val="22"/>
              </w:rPr>
              <w:t>7</w:t>
            </w:r>
          </w:p>
        </w:tc>
      </w:tr>
      <w:tr w:rsidR="00E35462" w:rsidRPr="00873DCA" w14:paraId="62D68D2C" w14:textId="77777777" w:rsidTr="00BB2FA0">
        <w:trPr>
          <w:trHeight w:val="285"/>
        </w:trPr>
        <w:tc>
          <w:tcPr>
            <w:tcW w:w="3000" w:type="dxa"/>
            <w:vAlign w:val="bottom"/>
          </w:tcPr>
          <w:p w14:paraId="28368864" w14:textId="77777777" w:rsidR="00E35462" w:rsidRPr="00873DCA" w:rsidRDefault="00E35462" w:rsidP="004B11B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>7</w:t>
            </w:r>
            <w:r w:rsidR="004B11B1">
              <w:rPr>
                <w:rFonts w:ascii="Times New Roman" w:eastAsia="Times New Roman" w:hAnsi="Times New Roman"/>
                <w:w w:val="99"/>
                <w:sz w:val="22"/>
              </w:rPr>
              <w:t>1</w:t>
            </w: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 xml:space="preserve"> </w:t>
            </w:r>
            <w:r w:rsidR="004B11B1">
              <w:rPr>
                <w:rFonts w:ascii="Times New Roman" w:eastAsia="Times New Roman" w:hAnsi="Times New Roman"/>
                <w:w w:val="99"/>
                <w:sz w:val="22"/>
              </w:rPr>
              <w:t>–</w:t>
            </w: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 xml:space="preserve"> 8</w:t>
            </w:r>
            <w:r w:rsidR="004B11B1">
              <w:rPr>
                <w:rFonts w:ascii="Times New Roman" w:eastAsia="Times New Roman" w:hAnsi="Times New Roman"/>
                <w:w w:val="99"/>
                <w:sz w:val="22"/>
              </w:rPr>
              <w:t>0</w:t>
            </w:r>
          </w:p>
        </w:tc>
        <w:tc>
          <w:tcPr>
            <w:tcW w:w="980" w:type="dxa"/>
            <w:vAlign w:val="bottom"/>
          </w:tcPr>
          <w:p w14:paraId="4F1B3BEB" w14:textId="77777777" w:rsidR="00E35462" w:rsidRPr="00873DCA" w:rsidRDefault="00E3546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w w:val="90"/>
                <w:sz w:val="22"/>
              </w:rPr>
              <w:t>8</w:t>
            </w:r>
          </w:p>
        </w:tc>
      </w:tr>
      <w:tr w:rsidR="00E35462" w:rsidRPr="00873DCA" w14:paraId="479C1FBC" w14:textId="77777777" w:rsidTr="00BB2FA0">
        <w:trPr>
          <w:trHeight w:val="283"/>
        </w:trPr>
        <w:tc>
          <w:tcPr>
            <w:tcW w:w="3000" w:type="dxa"/>
            <w:vAlign w:val="bottom"/>
          </w:tcPr>
          <w:p w14:paraId="5BF2B2EA" w14:textId="77777777" w:rsidR="00E35462" w:rsidRPr="00873DCA" w:rsidRDefault="00E35462" w:rsidP="004B11B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>8</w:t>
            </w:r>
            <w:r w:rsidR="004B11B1">
              <w:rPr>
                <w:rFonts w:ascii="Times New Roman" w:eastAsia="Times New Roman" w:hAnsi="Times New Roman"/>
                <w:w w:val="99"/>
                <w:sz w:val="22"/>
              </w:rPr>
              <w:t>1</w:t>
            </w: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 xml:space="preserve"> </w:t>
            </w:r>
            <w:r w:rsidR="004B11B1">
              <w:rPr>
                <w:rFonts w:ascii="Times New Roman" w:eastAsia="Times New Roman" w:hAnsi="Times New Roman"/>
                <w:w w:val="99"/>
                <w:sz w:val="22"/>
              </w:rPr>
              <w:t>–</w:t>
            </w: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 xml:space="preserve"> 9</w:t>
            </w:r>
            <w:r w:rsidR="004B11B1">
              <w:rPr>
                <w:rFonts w:ascii="Times New Roman" w:eastAsia="Times New Roman" w:hAnsi="Times New Roman"/>
                <w:w w:val="99"/>
                <w:sz w:val="22"/>
              </w:rPr>
              <w:t>0</w:t>
            </w:r>
          </w:p>
        </w:tc>
        <w:tc>
          <w:tcPr>
            <w:tcW w:w="980" w:type="dxa"/>
            <w:vAlign w:val="bottom"/>
          </w:tcPr>
          <w:p w14:paraId="08C6A45C" w14:textId="77777777" w:rsidR="00E35462" w:rsidRPr="00873DCA" w:rsidRDefault="00E3546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w w:val="90"/>
                <w:sz w:val="22"/>
              </w:rPr>
              <w:t>9</w:t>
            </w:r>
          </w:p>
        </w:tc>
      </w:tr>
      <w:tr w:rsidR="00E35462" w:rsidRPr="00873DCA" w14:paraId="6C05483D" w14:textId="77777777" w:rsidTr="00BB2FA0">
        <w:trPr>
          <w:trHeight w:val="283"/>
        </w:trPr>
        <w:tc>
          <w:tcPr>
            <w:tcW w:w="3000" w:type="dxa"/>
            <w:vAlign w:val="bottom"/>
          </w:tcPr>
          <w:p w14:paraId="4B7A3F9F" w14:textId="34AE0DEB" w:rsidR="00E35462" w:rsidRPr="00873DCA" w:rsidRDefault="00E35462" w:rsidP="004B11B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8"/>
                <w:sz w:val="22"/>
              </w:rPr>
              <w:t>9</w:t>
            </w:r>
            <w:r w:rsidR="004B11B1">
              <w:rPr>
                <w:rFonts w:ascii="Times New Roman" w:eastAsia="Times New Roman" w:hAnsi="Times New Roman"/>
                <w:w w:val="98"/>
                <w:sz w:val="22"/>
              </w:rPr>
              <w:t>1</w:t>
            </w:r>
            <w:r w:rsidRPr="00873DCA">
              <w:rPr>
                <w:rFonts w:ascii="Times New Roman" w:eastAsia="Times New Roman" w:hAnsi="Times New Roman"/>
                <w:w w:val="98"/>
                <w:sz w:val="22"/>
              </w:rPr>
              <w:t xml:space="preserve"> </w:t>
            </w:r>
            <w:r w:rsidR="008B2718">
              <w:rPr>
                <w:rFonts w:ascii="Times New Roman" w:eastAsia="Times New Roman" w:hAnsi="Times New Roman"/>
                <w:w w:val="98"/>
                <w:sz w:val="22"/>
              </w:rPr>
              <w:t>–</w:t>
            </w:r>
            <w:r w:rsidRPr="00873DCA">
              <w:rPr>
                <w:rFonts w:ascii="Times New Roman" w:eastAsia="Times New Roman" w:hAnsi="Times New Roman"/>
                <w:w w:val="98"/>
                <w:sz w:val="22"/>
              </w:rPr>
              <w:t xml:space="preserve"> 100</w:t>
            </w:r>
          </w:p>
        </w:tc>
        <w:tc>
          <w:tcPr>
            <w:tcW w:w="980" w:type="dxa"/>
            <w:vAlign w:val="bottom"/>
          </w:tcPr>
          <w:p w14:paraId="2BE785D0" w14:textId="77777777" w:rsidR="00E35462" w:rsidRPr="00873DCA" w:rsidRDefault="00E3546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b/>
                <w:w w:val="99"/>
                <w:sz w:val="22"/>
              </w:rPr>
              <w:t>10</w:t>
            </w:r>
          </w:p>
        </w:tc>
      </w:tr>
    </w:tbl>
    <w:p w14:paraId="21B13789" w14:textId="77777777" w:rsidR="00E35462" w:rsidRPr="00873DCA" w:rsidRDefault="00E35462">
      <w:pPr>
        <w:rPr>
          <w:rFonts w:ascii="Times New Roman" w:eastAsia="Times New Roman" w:hAnsi="Times New Roman"/>
          <w:sz w:val="4"/>
        </w:rPr>
        <w:sectPr w:rsidR="00E35462" w:rsidRPr="00873DCA" w:rsidSect="00B21B5E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26AC417D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b/>
          <w:sz w:val="36"/>
        </w:rPr>
      </w:pPr>
      <w:bookmarkStart w:id="5" w:name="page6"/>
      <w:bookmarkEnd w:id="5"/>
      <w:r w:rsidRPr="00873DCA">
        <w:rPr>
          <w:rFonts w:ascii="Times New Roman" w:hAnsi="Times New Roman" w:cs="Times New Roman"/>
          <w:b/>
          <w:sz w:val="36"/>
        </w:rPr>
        <w:lastRenderedPageBreak/>
        <w:t>ТЕСТОВИ ПО МОДУЛИМА</w:t>
      </w:r>
    </w:p>
    <w:p w14:paraId="39590D29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285AB2F1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3A8F813F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sz w:val="36"/>
        </w:rPr>
      </w:pPr>
      <w:r w:rsidRPr="00873DCA">
        <w:rPr>
          <w:rFonts w:ascii="Times New Roman" w:hAnsi="Times New Roman" w:cs="Times New Roman"/>
          <w:sz w:val="36"/>
        </w:rPr>
        <w:t>МОДУЛ 1.</w:t>
      </w:r>
    </w:p>
    <w:p w14:paraId="2E5E227B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6C5DA54B" w14:textId="77777777" w:rsidR="00E35462" w:rsidRPr="00873DCA" w:rsidRDefault="00B532F9" w:rsidP="00B90BFA">
      <w:pPr>
        <w:jc w:val="center"/>
        <w:rPr>
          <w:rFonts w:ascii="Times New Roman" w:hAnsi="Times New Roman" w:cs="Times New Roman"/>
        </w:rPr>
      </w:pPr>
      <w:r w:rsidRPr="00873DCA">
        <w:rPr>
          <w:rFonts w:ascii="Times New Roman" w:hAnsi="Times New Roman" w:cs="Times New Roman"/>
          <w:noProof/>
          <w:sz w:val="36"/>
          <w:lang w:val="sr-Latn-RS" w:eastAsia="sr-Latn-RS"/>
        </w:rPr>
        <w:drawing>
          <wp:anchor distT="0" distB="0" distL="114300" distR="114300" simplePos="0" relativeHeight="251657728" behindDoc="1" locked="0" layoutInCell="1" allowOverlap="1" wp14:anchorId="00584640" wp14:editId="558BB02F">
            <wp:simplePos x="0" y="0"/>
            <wp:positionH relativeFrom="column">
              <wp:posOffset>1863725</wp:posOffset>
            </wp:positionH>
            <wp:positionV relativeFrom="paragraph">
              <wp:posOffset>118745</wp:posOffset>
            </wp:positionV>
            <wp:extent cx="2551430" cy="10115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9B1B91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5C7D641D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51768F97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sz w:val="36"/>
        </w:rPr>
      </w:pPr>
      <w:r w:rsidRPr="00873DCA">
        <w:rPr>
          <w:rFonts w:ascii="Times New Roman" w:hAnsi="Times New Roman" w:cs="Times New Roman"/>
          <w:sz w:val="36"/>
        </w:rPr>
        <w:t>ЗАВРШНИ ТЕСТ</w:t>
      </w:r>
    </w:p>
    <w:p w14:paraId="4C6F72A4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sz w:val="28"/>
        </w:rPr>
      </w:pPr>
      <w:r w:rsidRPr="00873DCA">
        <w:rPr>
          <w:rFonts w:ascii="Times New Roman" w:hAnsi="Times New Roman" w:cs="Times New Roman"/>
          <w:sz w:val="28"/>
        </w:rPr>
        <w:t>0-10 ПОЕНА</w:t>
      </w:r>
    </w:p>
    <w:p w14:paraId="6A8DCECC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5D43646A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7D701D75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5127015F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b/>
          <w:sz w:val="28"/>
        </w:rPr>
      </w:pPr>
      <w:r w:rsidRPr="00873DCA">
        <w:rPr>
          <w:rFonts w:ascii="Times New Roman" w:hAnsi="Times New Roman" w:cs="Times New Roman"/>
          <w:b/>
          <w:sz w:val="28"/>
        </w:rPr>
        <w:t>ОЦЕЊИВАЊЕ</w:t>
      </w:r>
      <w:r w:rsidR="00B90BFA" w:rsidRPr="00873DCA">
        <w:rPr>
          <w:rFonts w:ascii="Times New Roman" w:hAnsi="Times New Roman" w:cs="Times New Roman"/>
          <w:b/>
          <w:sz w:val="28"/>
        </w:rPr>
        <w:t xml:space="preserve"> </w:t>
      </w:r>
      <w:r w:rsidRPr="00873DCA">
        <w:rPr>
          <w:rFonts w:ascii="Times New Roman" w:hAnsi="Times New Roman" w:cs="Times New Roman"/>
          <w:b/>
          <w:sz w:val="28"/>
        </w:rPr>
        <w:t>ЗАВРШНОГ ТЕСТА</w:t>
      </w:r>
    </w:p>
    <w:p w14:paraId="606C7AB1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sz w:val="24"/>
        </w:rPr>
      </w:pPr>
      <w:r w:rsidRPr="00873DCA">
        <w:rPr>
          <w:rFonts w:ascii="Times New Roman" w:hAnsi="Times New Roman" w:cs="Times New Roman"/>
          <w:sz w:val="24"/>
        </w:rPr>
        <w:t>Тест има 20 питања</w:t>
      </w:r>
    </w:p>
    <w:p w14:paraId="3CABC8B2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sz w:val="24"/>
        </w:rPr>
      </w:pPr>
      <w:r w:rsidRPr="00873DCA">
        <w:rPr>
          <w:rFonts w:ascii="Times New Roman" w:hAnsi="Times New Roman" w:cs="Times New Roman"/>
          <w:sz w:val="24"/>
        </w:rPr>
        <w:t>Свако питање вреди 0,5 поена</w:t>
      </w:r>
    </w:p>
    <w:p w14:paraId="253F19D3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00CE803C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0D1A2357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sz w:val="36"/>
        </w:rPr>
      </w:pPr>
      <w:r w:rsidRPr="00873DCA">
        <w:rPr>
          <w:rFonts w:ascii="Times New Roman" w:hAnsi="Times New Roman" w:cs="Times New Roman"/>
          <w:sz w:val="36"/>
        </w:rPr>
        <w:t>МОДУЛ 2.</w:t>
      </w:r>
    </w:p>
    <w:p w14:paraId="3ECA7428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77D706AB" w14:textId="77777777" w:rsidR="00E35462" w:rsidRPr="00873DCA" w:rsidRDefault="00B532F9" w:rsidP="00B90BFA">
      <w:pPr>
        <w:jc w:val="center"/>
        <w:rPr>
          <w:rFonts w:ascii="Times New Roman" w:hAnsi="Times New Roman" w:cs="Times New Roman"/>
        </w:rPr>
      </w:pPr>
      <w:r w:rsidRPr="00873DCA">
        <w:rPr>
          <w:rFonts w:ascii="Times New Roman" w:hAnsi="Times New Roman" w:cs="Times New Roman"/>
          <w:noProof/>
          <w:sz w:val="36"/>
          <w:lang w:val="sr-Latn-RS" w:eastAsia="sr-Latn-RS"/>
        </w:rPr>
        <w:drawing>
          <wp:anchor distT="0" distB="0" distL="114300" distR="114300" simplePos="0" relativeHeight="251658752" behindDoc="1" locked="0" layoutInCell="1" allowOverlap="1" wp14:anchorId="6AF2D7FC" wp14:editId="0154CFC5">
            <wp:simplePos x="0" y="0"/>
            <wp:positionH relativeFrom="column">
              <wp:posOffset>1768475</wp:posOffset>
            </wp:positionH>
            <wp:positionV relativeFrom="paragraph">
              <wp:posOffset>127635</wp:posOffset>
            </wp:positionV>
            <wp:extent cx="2551430" cy="101155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27D871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06A72685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557D6A06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sz w:val="36"/>
        </w:rPr>
      </w:pPr>
      <w:r w:rsidRPr="00873DCA">
        <w:rPr>
          <w:rFonts w:ascii="Times New Roman" w:hAnsi="Times New Roman" w:cs="Times New Roman"/>
          <w:sz w:val="36"/>
        </w:rPr>
        <w:t>ЗАВРШНИ ТЕСТ</w:t>
      </w:r>
    </w:p>
    <w:p w14:paraId="47593A60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sz w:val="28"/>
        </w:rPr>
      </w:pPr>
      <w:r w:rsidRPr="00873DCA">
        <w:rPr>
          <w:rFonts w:ascii="Times New Roman" w:hAnsi="Times New Roman" w:cs="Times New Roman"/>
          <w:sz w:val="28"/>
        </w:rPr>
        <w:t>0-10 ПОЕНА</w:t>
      </w:r>
    </w:p>
    <w:p w14:paraId="452158AE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2B53E2F4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4C367904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60CD6824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b/>
          <w:sz w:val="28"/>
        </w:rPr>
      </w:pPr>
      <w:r w:rsidRPr="00873DCA">
        <w:rPr>
          <w:rFonts w:ascii="Times New Roman" w:hAnsi="Times New Roman" w:cs="Times New Roman"/>
          <w:b/>
          <w:sz w:val="28"/>
        </w:rPr>
        <w:t>ОЦЕЊИВАЊЕ</w:t>
      </w:r>
      <w:r w:rsidR="00B90BFA" w:rsidRPr="00873DCA">
        <w:rPr>
          <w:rFonts w:ascii="Times New Roman" w:hAnsi="Times New Roman" w:cs="Times New Roman"/>
          <w:b/>
          <w:sz w:val="28"/>
        </w:rPr>
        <w:t xml:space="preserve"> </w:t>
      </w:r>
      <w:r w:rsidRPr="00873DCA">
        <w:rPr>
          <w:rFonts w:ascii="Times New Roman" w:hAnsi="Times New Roman" w:cs="Times New Roman"/>
          <w:b/>
          <w:sz w:val="28"/>
        </w:rPr>
        <w:t>ЗАВРШНОГ ТЕСТА</w:t>
      </w:r>
    </w:p>
    <w:p w14:paraId="4321172D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sz w:val="24"/>
        </w:rPr>
      </w:pPr>
      <w:r w:rsidRPr="00873DCA">
        <w:rPr>
          <w:rFonts w:ascii="Times New Roman" w:hAnsi="Times New Roman" w:cs="Times New Roman"/>
          <w:sz w:val="24"/>
        </w:rPr>
        <w:t>Тест има 20 питања</w:t>
      </w:r>
    </w:p>
    <w:p w14:paraId="6782FAFA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sz w:val="24"/>
        </w:rPr>
      </w:pPr>
      <w:r w:rsidRPr="00873DCA">
        <w:rPr>
          <w:rFonts w:ascii="Times New Roman" w:hAnsi="Times New Roman" w:cs="Times New Roman"/>
          <w:sz w:val="24"/>
        </w:rPr>
        <w:t>Свако питање вреди 0,5 поена</w:t>
      </w:r>
    </w:p>
    <w:p w14:paraId="26E33CA9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769AF230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314A10A0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sz w:val="36"/>
        </w:rPr>
      </w:pPr>
      <w:r w:rsidRPr="00873DCA">
        <w:rPr>
          <w:rFonts w:ascii="Times New Roman" w:hAnsi="Times New Roman" w:cs="Times New Roman"/>
          <w:sz w:val="36"/>
        </w:rPr>
        <w:t>МОДУЛ 3.</w:t>
      </w:r>
    </w:p>
    <w:p w14:paraId="016CA744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405986B6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4591D7FF" w14:textId="77777777" w:rsidR="00E35462" w:rsidRPr="00873DCA" w:rsidRDefault="00B532F9" w:rsidP="00B90BFA">
      <w:pPr>
        <w:jc w:val="center"/>
        <w:rPr>
          <w:rFonts w:ascii="Times New Roman" w:hAnsi="Times New Roman" w:cs="Times New Roman"/>
        </w:rPr>
      </w:pPr>
      <w:r w:rsidRPr="00873DCA">
        <w:rPr>
          <w:rFonts w:ascii="Times New Roman" w:hAnsi="Times New Roman" w:cs="Times New Roman"/>
          <w:noProof/>
          <w:sz w:val="36"/>
          <w:lang w:val="sr-Latn-RS" w:eastAsia="sr-Latn-RS"/>
        </w:rPr>
        <w:drawing>
          <wp:anchor distT="0" distB="0" distL="114300" distR="114300" simplePos="0" relativeHeight="251659776" behindDoc="1" locked="0" layoutInCell="1" allowOverlap="1" wp14:anchorId="2DB3575D" wp14:editId="542B575D">
            <wp:simplePos x="0" y="0"/>
            <wp:positionH relativeFrom="column">
              <wp:posOffset>1863725</wp:posOffset>
            </wp:positionH>
            <wp:positionV relativeFrom="paragraph">
              <wp:posOffset>48260</wp:posOffset>
            </wp:positionV>
            <wp:extent cx="2551430" cy="10115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183BD0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47BB5CCD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sz w:val="36"/>
        </w:rPr>
      </w:pPr>
      <w:r w:rsidRPr="00873DCA">
        <w:rPr>
          <w:rFonts w:ascii="Times New Roman" w:hAnsi="Times New Roman" w:cs="Times New Roman"/>
          <w:sz w:val="36"/>
        </w:rPr>
        <w:t>ЗАВРШНИ ТЕСТ</w:t>
      </w:r>
    </w:p>
    <w:p w14:paraId="79E3EDD3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3827B130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sz w:val="28"/>
        </w:rPr>
      </w:pPr>
      <w:r w:rsidRPr="00873DCA">
        <w:rPr>
          <w:rFonts w:ascii="Times New Roman" w:hAnsi="Times New Roman" w:cs="Times New Roman"/>
          <w:sz w:val="28"/>
        </w:rPr>
        <w:t>0-10 ПОЕНА</w:t>
      </w:r>
    </w:p>
    <w:p w14:paraId="65C549E3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5CB0864B" w14:textId="77777777" w:rsidR="00E35462" w:rsidRPr="00873DCA" w:rsidRDefault="00E35462" w:rsidP="00B90BFA">
      <w:pPr>
        <w:jc w:val="center"/>
        <w:rPr>
          <w:rFonts w:ascii="Times New Roman" w:hAnsi="Times New Roman" w:cs="Times New Roman"/>
        </w:rPr>
      </w:pPr>
    </w:p>
    <w:p w14:paraId="7B1CDC9C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b/>
          <w:sz w:val="28"/>
        </w:rPr>
      </w:pPr>
      <w:r w:rsidRPr="00873DCA">
        <w:rPr>
          <w:rFonts w:ascii="Times New Roman" w:hAnsi="Times New Roman" w:cs="Times New Roman"/>
          <w:b/>
          <w:sz w:val="28"/>
        </w:rPr>
        <w:t>ОЦЕЊИВАЊЕ</w:t>
      </w:r>
      <w:r w:rsidR="00B90BFA" w:rsidRPr="00873DCA">
        <w:rPr>
          <w:rFonts w:ascii="Times New Roman" w:hAnsi="Times New Roman" w:cs="Times New Roman"/>
          <w:b/>
          <w:sz w:val="28"/>
        </w:rPr>
        <w:t xml:space="preserve"> </w:t>
      </w:r>
      <w:r w:rsidRPr="00873DCA">
        <w:rPr>
          <w:rFonts w:ascii="Times New Roman" w:hAnsi="Times New Roman" w:cs="Times New Roman"/>
          <w:b/>
          <w:sz w:val="28"/>
        </w:rPr>
        <w:t>ЗАВРШНОГ ТЕСТА</w:t>
      </w:r>
    </w:p>
    <w:p w14:paraId="1D48460F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sz w:val="24"/>
        </w:rPr>
      </w:pPr>
      <w:r w:rsidRPr="00873DCA">
        <w:rPr>
          <w:rFonts w:ascii="Times New Roman" w:hAnsi="Times New Roman" w:cs="Times New Roman"/>
          <w:sz w:val="24"/>
        </w:rPr>
        <w:t>Тест има 20 питања</w:t>
      </w:r>
    </w:p>
    <w:p w14:paraId="78B46AD0" w14:textId="77777777" w:rsidR="00E35462" w:rsidRPr="00873DCA" w:rsidRDefault="00E35462" w:rsidP="00B90BFA">
      <w:pPr>
        <w:jc w:val="center"/>
        <w:rPr>
          <w:rFonts w:ascii="Times New Roman" w:hAnsi="Times New Roman" w:cs="Times New Roman"/>
          <w:sz w:val="24"/>
        </w:rPr>
      </w:pPr>
      <w:r w:rsidRPr="00873DCA">
        <w:rPr>
          <w:rFonts w:ascii="Times New Roman" w:hAnsi="Times New Roman" w:cs="Times New Roman"/>
          <w:sz w:val="24"/>
        </w:rPr>
        <w:t>Свако питање вреди 0,5 поена</w:t>
      </w:r>
    </w:p>
    <w:p w14:paraId="3C72A4B3" w14:textId="77777777" w:rsidR="00E35462" w:rsidRPr="00873DCA" w:rsidRDefault="00E35462">
      <w:pPr>
        <w:spacing w:line="0" w:lineRule="atLeast"/>
        <w:ind w:right="866"/>
        <w:jc w:val="center"/>
        <w:rPr>
          <w:rFonts w:ascii="Times New Roman" w:eastAsia="Times New Roman" w:hAnsi="Times New Roman"/>
          <w:sz w:val="24"/>
        </w:rPr>
        <w:sectPr w:rsidR="00E35462" w:rsidRPr="00873DCA" w:rsidSect="00B21B5E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152539AD" w14:textId="77777777" w:rsidR="00E35462" w:rsidRPr="00873DCA" w:rsidRDefault="00E35462">
      <w:pPr>
        <w:spacing w:line="228" w:lineRule="exact"/>
        <w:rPr>
          <w:rFonts w:ascii="Times New Roman" w:eastAsia="Times New Roman" w:hAnsi="Times New Roman"/>
        </w:rPr>
      </w:pPr>
      <w:bookmarkStart w:id="6" w:name="page7"/>
      <w:bookmarkEnd w:id="6"/>
    </w:p>
    <w:p w14:paraId="502262BC" w14:textId="77777777" w:rsidR="00B90BFA" w:rsidRPr="00873DCA" w:rsidRDefault="00B90BFA">
      <w:pPr>
        <w:spacing w:line="0" w:lineRule="atLeast"/>
        <w:ind w:left="20"/>
        <w:rPr>
          <w:rFonts w:ascii="Times New Roman" w:eastAsia="Times New Roman" w:hAnsi="Times New Roman"/>
          <w:b/>
          <w:sz w:val="32"/>
        </w:rPr>
      </w:pPr>
    </w:p>
    <w:p w14:paraId="5232ABAD" w14:textId="77777777" w:rsidR="00B90BFA" w:rsidRPr="00873DCA" w:rsidRDefault="00B90BFA">
      <w:pPr>
        <w:spacing w:line="0" w:lineRule="atLeast"/>
        <w:ind w:left="20"/>
        <w:rPr>
          <w:rFonts w:ascii="Times New Roman" w:eastAsia="Times New Roman" w:hAnsi="Times New Roman"/>
          <w:b/>
          <w:sz w:val="32"/>
        </w:rPr>
      </w:pPr>
    </w:p>
    <w:p w14:paraId="7CF0DC78" w14:textId="77777777" w:rsidR="00B90BFA" w:rsidRPr="00873DCA" w:rsidRDefault="00B90BFA">
      <w:pPr>
        <w:spacing w:line="0" w:lineRule="atLeast"/>
        <w:ind w:left="20"/>
        <w:rPr>
          <w:rFonts w:ascii="Times New Roman" w:eastAsia="Times New Roman" w:hAnsi="Times New Roman"/>
          <w:b/>
          <w:sz w:val="32"/>
        </w:rPr>
      </w:pPr>
    </w:p>
    <w:p w14:paraId="3F46D284" w14:textId="77777777" w:rsidR="00E35462" w:rsidRPr="00873DCA" w:rsidRDefault="00E35462">
      <w:pPr>
        <w:spacing w:line="0" w:lineRule="atLeast"/>
        <w:ind w:left="20"/>
        <w:rPr>
          <w:rFonts w:ascii="Times New Roman" w:eastAsia="Times New Roman" w:hAnsi="Times New Roman"/>
          <w:b/>
          <w:sz w:val="32"/>
        </w:rPr>
      </w:pPr>
      <w:r w:rsidRPr="00873DCA">
        <w:rPr>
          <w:rFonts w:ascii="Times New Roman" w:eastAsia="Times New Roman" w:hAnsi="Times New Roman"/>
          <w:b/>
          <w:sz w:val="32"/>
        </w:rPr>
        <w:t>ЛИТЕРАТУРА:</w:t>
      </w:r>
    </w:p>
    <w:p w14:paraId="1B06F396" w14:textId="77777777" w:rsidR="00E35462" w:rsidRPr="00873DCA" w:rsidRDefault="00E35462">
      <w:pPr>
        <w:spacing w:line="351" w:lineRule="exact"/>
        <w:rPr>
          <w:rFonts w:ascii="Times New Roman" w:eastAsia="Times New Roman" w:hAnsi="Times New Roman"/>
        </w:rPr>
      </w:pPr>
    </w:p>
    <w:tbl>
      <w:tblPr>
        <w:tblW w:w="149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4819"/>
        <w:gridCol w:w="3119"/>
        <w:gridCol w:w="1580"/>
      </w:tblGrid>
      <w:tr w:rsidR="00B90BFA" w:rsidRPr="00873DCA" w14:paraId="1EB8EC1A" w14:textId="77777777" w:rsidTr="00B90BFA">
        <w:trPr>
          <w:trHeight w:val="340"/>
        </w:trPr>
        <w:tc>
          <w:tcPr>
            <w:tcW w:w="5382" w:type="dxa"/>
            <w:vAlign w:val="center"/>
          </w:tcPr>
          <w:p w14:paraId="74BB8EF7" w14:textId="77777777" w:rsidR="00B90BFA" w:rsidRPr="00873DCA" w:rsidRDefault="00B90BFA" w:rsidP="00B90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873DCA">
              <w:rPr>
                <w:rFonts w:ascii="Times New Roman" w:hAnsi="Times New Roman" w:cs="Times New Roman"/>
                <w:b/>
                <w:bCs/>
                <w:lang w:val="sr-Cyrl-CS"/>
              </w:rPr>
              <w:t>НАЗИВ УЏБЕНИКА</w:t>
            </w:r>
          </w:p>
        </w:tc>
        <w:tc>
          <w:tcPr>
            <w:tcW w:w="4819" w:type="dxa"/>
            <w:vAlign w:val="center"/>
          </w:tcPr>
          <w:p w14:paraId="5A6892E3" w14:textId="77777777" w:rsidR="00B90BFA" w:rsidRPr="00873DCA" w:rsidRDefault="00B90BFA" w:rsidP="00B90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873DCA">
              <w:rPr>
                <w:rFonts w:ascii="Times New Roman" w:hAnsi="Times New Roman" w:cs="Times New Roman"/>
                <w:b/>
                <w:bCs/>
                <w:lang w:val="sr-Cyrl-CS"/>
              </w:rPr>
              <w:t>АУТОРИ</w:t>
            </w:r>
          </w:p>
        </w:tc>
        <w:tc>
          <w:tcPr>
            <w:tcW w:w="3119" w:type="dxa"/>
            <w:vAlign w:val="center"/>
          </w:tcPr>
          <w:p w14:paraId="78D803B9" w14:textId="77777777" w:rsidR="00B90BFA" w:rsidRPr="00873DCA" w:rsidRDefault="00B90BFA" w:rsidP="00B90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</w:pPr>
            <w:r w:rsidRPr="00873DCA">
              <w:rPr>
                <w:rFonts w:ascii="Times New Roman" w:hAnsi="Times New Roman" w:cs="Times New Roman"/>
                <w:b/>
                <w:bCs/>
                <w:lang w:val="sr-Cyrl-CS"/>
              </w:rPr>
              <w:t>ИЗДАВАЧ</w:t>
            </w:r>
          </w:p>
        </w:tc>
        <w:tc>
          <w:tcPr>
            <w:tcW w:w="1580" w:type="dxa"/>
            <w:vAlign w:val="center"/>
          </w:tcPr>
          <w:p w14:paraId="1213DAAD" w14:textId="77777777" w:rsidR="00B90BFA" w:rsidRPr="00873DCA" w:rsidRDefault="00B90BFA" w:rsidP="00B90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sr-Cyrl-CS"/>
              </w:rPr>
            </w:pPr>
            <w:r w:rsidRPr="00873DCA">
              <w:rPr>
                <w:rFonts w:ascii="Times New Roman" w:hAnsi="Times New Roman" w:cs="Times New Roman"/>
                <w:b/>
                <w:bCs/>
                <w:lang w:val="sr-Cyrl-CS"/>
              </w:rPr>
              <w:t>БИБЛИОТЕ</w:t>
            </w:r>
            <w:r w:rsidRPr="00873DCA">
              <w:rPr>
                <w:rFonts w:ascii="Times New Roman" w:hAnsi="Times New Roman" w:cs="Times New Roman"/>
                <w:b/>
                <w:bCs/>
              </w:rPr>
              <w:t>КА</w:t>
            </w:r>
          </w:p>
        </w:tc>
      </w:tr>
      <w:tr w:rsidR="00B90BFA" w:rsidRPr="00873DCA" w14:paraId="59BF87A9" w14:textId="77777777" w:rsidTr="00B90BFA">
        <w:trPr>
          <w:trHeight w:val="567"/>
        </w:trPr>
        <w:tc>
          <w:tcPr>
            <w:tcW w:w="5382" w:type="dxa"/>
            <w:vAlign w:val="center"/>
          </w:tcPr>
          <w:p w14:paraId="37465F56" w14:textId="77777777" w:rsidR="00B90BFA" w:rsidRPr="00873DCA" w:rsidRDefault="00B90BFA" w:rsidP="00B90BF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Основи рестауративне стоматологије</w:t>
            </w:r>
          </w:p>
        </w:tc>
        <w:tc>
          <w:tcPr>
            <w:tcW w:w="4819" w:type="dxa"/>
            <w:vAlign w:val="center"/>
          </w:tcPr>
          <w:p w14:paraId="21C4416F" w14:textId="77777777" w:rsidR="00B90BFA" w:rsidRPr="00B52B62" w:rsidRDefault="00B90BFA" w:rsidP="00B90BFA">
            <w:pPr>
              <w:spacing w:line="0" w:lineRule="atLeast"/>
              <w:rPr>
                <w:rFonts w:ascii="Times New Roman" w:eastAsia="Times New Roman" w:hAnsi="Times New Roman"/>
                <w:w w:val="98"/>
                <w:sz w:val="22"/>
                <w:lang w:val="ru-RU"/>
              </w:rPr>
            </w:pPr>
            <w:r w:rsidRPr="00B52B62">
              <w:rPr>
                <w:rFonts w:ascii="Times New Roman" w:eastAsia="Times New Roman" w:hAnsi="Times New Roman"/>
                <w:w w:val="98"/>
                <w:sz w:val="22"/>
                <w:lang w:val="ru-RU"/>
              </w:rPr>
              <w:t xml:space="preserve">Живковић С, Вујашковић М, </w:t>
            </w:r>
            <w:r w:rsidRPr="00B52B62">
              <w:rPr>
                <w:rFonts w:ascii="Times New Roman" w:eastAsia="Times New Roman" w:hAnsi="Times New Roman"/>
                <w:w w:val="99"/>
                <w:sz w:val="22"/>
                <w:lang w:val="ru-RU"/>
              </w:rPr>
              <w:t>Пап К, Грга Ђ, Лукић А, Теодоровић Н.</w:t>
            </w:r>
          </w:p>
        </w:tc>
        <w:tc>
          <w:tcPr>
            <w:tcW w:w="3119" w:type="dxa"/>
            <w:vAlign w:val="center"/>
          </w:tcPr>
          <w:p w14:paraId="010EF4FA" w14:textId="77777777" w:rsidR="00B90BFA" w:rsidRPr="00873DCA" w:rsidRDefault="00B90BFA" w:rsidP="00B90BF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8"/>
                <w:sz w:val="22"/>
              </w:rPr>
              <w:t>Data Status 2009.</w:t>
            </w:r>
          </w:p>
        </w:tc>
        <w:tc>
          <w:tcPr>
            <w:tcW w:w="1580" w:type="dxa"/>
            <w:vAlign w:val="center"/>
          </w:tcPr>
          <w:p w14:paraId="35D8D065" w14:textId="77777777" w:rsidR="00B90BFA" w:rsidRPr="00873DCA" w:rsidRDefault="00B90BFA" w:rsidP="00B90BF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ИМА</w:t>
            </w:r>
          </w:p>
        </w:tc>
      </w:tr>
      <w:tr w:rsidR="00E35462" w:rsidRPr="00873DCA" w14:paraId="3F7EA974" w14:textId="77777777" w:rsidTr="00B90BFA">
        <w:trPr>
          <w:trHeight w:val="567"/>
        </w:trPr>
        <w:tc>
          <w:tcPr>
            <w:tcW w:w="5382" w:type="dxa"/>
            <w:vAlign w:val="center"/>
          </w:tcPr>
          <w:p w14:paraId="23C442F3" w14:textId="77777777" w:rsidR="00E35462" w:rsidRPr="00873DCA" w:rsidRDefault="00E35462" w:rsidP="00B90BFA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>Ендодонција</w:t>
            </w:r>
          </w:p>
        </w:tc>
        <w:tc>
          <w:tcPr>
            <w:tcW w:w="4819" w:type="dxa"/>
            <w:vAlign w:val="center"/>
          </w:tcPr>
          <w:p w14:paraId="3B4934FA" w14:textId="77777777" w:rsidR="00E35462" w:rsidRPr="00873DCA" w:rsidRDefault="00E35462" w:rsidP="00B90BFA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>Филиповић Б. и сар.</w:t>
            </w:r>
          </w:p>
        </w:tc>
        <w:tc>
          <w:tcPr>
            <w:tcW w:w="3119" w:type="dxa"/>
            <w:vAlign w:val="center"/>
          </w:tcPr>
          <w:p w14:paraId="0282265A" w14:textId="77777777" w:rsidR="00E35462" w:rsidRPr="00873DCA" w:rsidRDefault="00E35462" w:rsidP="00B90BF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Наука 2001.</w:t>
            </w:r>
          </w:p>
        </w:tc>
        <w:tc>
          <w:tcPr>
            <w:tcW w:w="1580" w:type="dxa"/>
            <w:vAlign w:val="center"/>
          </w:tcPr>
          <w:p w14:paraId="560601C4" w14:textId="77777777" w:rsidR="00E35462" w:rsidRPr="00873DCA" w:rsidRDefault="00E35462" w:rsidP="00B90BF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ИМА</w:t>
            </w:r>
          </w:p>
        </w:tc>
      </w:tr>
      <w:tr w:rsidR="00E35462" w:rsidRPr="00873DCA" w14:paraId="02D55222" w14:textId="77777777" w:rsidTr="00B90BFA">
        <w:trPr>
          <w:trHeight w:val="567"/>
        </w:trPr>
        <w:tc>
          <w:tcPr>
            <w:tcW w:w="5382" w:type="dxa"/>
            <w:vAlign w:val="center"/>
          </w:tcPr>
          <w:p w14:paraId="79378B2C" w14:textId="77777777" w:rsidR="00E35462" w:rsidRPr="00873DCA" w:rsidRDefault="00E35462" w:rsidP="00B90BFA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>Практикум ендодонтске терапије</w:t>
            </w:r>
          </w:p>
        </w:tc>
        <w:tc>
          <w:tcPr>
            <w:tcW w:w="4819" w:type="dxa"/>
            <w:vAlign w:val="center"/>
          </w:tcPr>
          <w:p w14:paraId="62E3147D" w14:textId="77777777" w:rsidR="00E35462" w:rsidRPr="00873DCA" w:rsidRDefault="00E35462" w:rsidP="00B90BFA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>Живковић. С. и сар.</w:t>
            </w:r>
          </w:p>
        </w:tc>
        <w:tc>
          <w:tcPr>
            <w:tcW w:w="3119" w:type="dxa"/>
            <w:vAlign w:val="center"/>
          </w:tcPr>
          <w:p w14:paraId="3C95E2D7" w14:textId="77777777" w:rsidR="00E35462" w:rsidRPr="00873DCA" w:rsidRDefault="00E35462" w:rsidP="00B90BF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>Data Status 2011</w:t>
            </w:r>
          </w:p>
        </w:tc>
        <w:tc>
          <w:tcPr>
            <w:tcW w:w="1580" w:type="dxa"/>
            <w:vAlign w:val="center"/>
          </w:tcPr>
          <w:p w14:paraId="5D2C2D5E" w14:textId="77777777" w:rsidR="00E35462" w:rsidRPr="00873DCA" w:rsidRDefault="00E35462" w:rsidP="00B90BF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ИМА</w:t>
            </w:r>
          </w:p>
        </w:tc>
      </w:tr>
      <w:tr w:rsidR="00E35462" w:rsidRPr="00873DCA" w14:paraId="3690121E" w14:textId="77777777" w:rsidTr="00B90BFA">
        <w:trPr>
          <w:trHeight w:val="567"/>
        </w:trPr>
        <w:tc>
          <w:tcPr>
            <w:tcW w:w="5382" w:type="dxa"/>
            <w:vAlign w:val="center"/>
          </w:tcPr>
          <w:p w14:paraId="4CBC93CE" w14:textId="77777777" w:rsidR="00E35462" w:rsidRPr="00873DCA" w:rsidRDefault="00E35462" w:rsidP="00B90BFA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>Ендодонтологија</w:t>
            </w:r>
          </w:p>
        </w:tc>
        <w:tc>
          <w:tcPr>
            <w:tcW w:w="4819" w:type="dxa"/>
            <w:vAlign w:val="center"/>
          </w:tcPr>
          <w:p w14:paraId="797F1B2E" w14:textId="77777777" w:rsidR="00E35462" w:rsidRPr="00873DCA" w:rsidRDefault="00E35462" w:rsidP="00B90BFA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>Bergenholtz</w:t>
            </w:r>
            <w:r w:rsidRPr="00B52B62">
              <w:rPr>
                <w:rFonts w:ascii="Times New Roman" w:eastAsia="Times New Roman" w:hAnsi="Times New Roman"/>
                <w:w w:val="99"/>
                <w:sz w:val="22"/>
                <w:lang w:val="ru-RU"/>
              </w:rPr>
              <w:t xml:space="preserve"> </w:t>
            </w: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>G</w:t>
            </w:r>
            <w:r w:rsidRPr="00B52B62">
              <w:rPr>
                <w:rFonts w:ascii="Times New Roman" w:eastAsia="Times New Roman" w:hAnsi="Times New Roman"/>
                <w:w w:val="99"/>
                <w:sz w:val="22"/>
                <w:lang w:val="ru-RU"/>
              </w:rPr>
              <w:t>.</w:t>
            </w:r>
            <w:r w:rsidR="00BA7039" w:rsidRPr="00873DCA">
              <w:rPr>
                <w:rFonts w:ascii="Times New Roman" w:eastAsia="Times New Roman" w:hAnsi="Times New Roman"/>
                <w:w w:val="99"/>
                <w:sz w:val="22"/>
              </w:rPr>
              <w:t>/Ивановић В. и сар.</w:t>
            </w:r>
          </w:p>
        </w:tc>
        <w:tc>
          <w:tcPr>
            <w:tcW w:w="3119" w:type="dxa"/>
            <w:vAlign w:val="center"/>
          </w:tcPr>
          <w:p w14:paraId="1C42A049" w14:textId="77777777" w:rsidR="00E35462" w:rsidRPr="00873DCA" w:rsidRDefault="00E35462" w:rsidP="00B90BF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>OrionArt 2011</w:t>
            </w:r>
          </w:p>
        </w:tc>
        <w:tc>
          <w:tcPr>
            <w:tcW w:w="1580" w:type="dxa"/>
            <w:vAlign w:val="center"/>
          </w:tcPr>
          <w:p w14:paraId="430BCBA3" w14:textId="77777777" w:rsidR="00E35462" w:rsidRPr="00873DCA" w:rsidRDefault="00E35462" w:rsidP="00B90BF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ИМА</w:t>
            </w:r>
          </w:p>
        </w:tc>
      </w:tr>
      <w:tr w:rsidR="00E35462" w:rsidRPr="00873DCA" w14:paraId="58F7EBE7" w14:textId="77777777" w:rsidTr="00B90BFA">
        <w:trPr>
          <w:trHeight w:val="567"/>
        </w:trPr>
        <w:tc>
          <w:tcPr>
            <w:tcW w:w="5382" w:type="dxa"/>
            <w:vAlign w:val="center"/>
          </w:tcPr>
          <w:p w14:paraId="5013E3F0" w14:textId="77777777" w:rsidR="00E35462" w:rsidRPr="00873DCA" w:rsidRDefault="00E35462" w:rsidP="00B90BF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Клиничка ендодонција</w:t>
            </w:r>
          </w:p>
        </w:tc>
        <w:tc>
          <w:tcPr>
            <w:tcW w:w="4819" w:type="dxa"/>
            <w:vAlign w:val="center"/>
          </w:tcPr>
          <w:p w14:paraId="261C3C44" w14:textId="77777777" w:rsidR="00E35462" w:rsidRPr="00873DCA" w:rsidRDefault="00E35462" w:rsidP="00B90BFA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>Тronstad L.</w:t>
            </w:r>
            <w:r w:rsidR="00BA7039" w:rsidRPr="00873DCA">
              <w:rPr>
                <w:rFonts w:ascii="Times New Roman" w:eastAsia="Times New Roman" w:hAnsi="Times New Roman"/>
                <w:w w:val="99"/>
                <w:sz w:val="22"/>
              </w:rPr>
              <w:t>/Живковић С.</w:t>
            </w:r>
          </w:p>
        </w:tc>
        <w:tc>
          <w:tcPr>
            <w:tcW w:w="3119" w:type="dxa"/>
            <w:vAlign w:val="center"/>
          </w:tcPr>
          <w:p w14:paraId="2440BA85" w14:textId="77777777" w:rsidR="00E35462" w:rsidRPr="00873DCA" w:rsidRDefault="00E35462" w:rsidP="00B90BF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>Data Status 2011</w:t>
            </w:r>
          </w:p>
        </w:tc>
        <w:tc>
          <w:tcPr>
            <w:tcW w:w="1580" w:type="dxa"/>
            <w:vAlign w:val="center"/>
          </w:tcPr>
          <w:p w14:paraId="62405489" w14:textId="77777777" w:rsidR="00E35462" w:rsidRPr="00873DCA" w:rsidRDefault="00E35462" w:rsidP="00B90BF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ИМА</w:t>
            </w:r>
          </w:p>
        </w:tc>
      </w:tr>
      <w:tr w:rsidR="00B90BFA" w:rsidRPr="00873DCA" w14:paraId="35100A92" w14:textId="77777777" w:rsidTr="00B90BFA">
        <w:trPr>
          <w:trHeight w:val="567"/>
        </w:trPr>
        <w:tc>
          <w:tcPr>
            <w:tcW w:w="5382" w:type="dxa"/>
            <w:vAlign w:val="center"/>
          </w:tcPr>
          <w:p w14:paraId="3A21D87B" w14:textId="77777777" w:rsidR="00B90BFA" w:rsidRPr="00873DCA" w:rsidRDefault="00B90BFA" w:rsidP="00B90BF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Материјали за зубне испуне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F7ABF2D" w14:textId="77777777" w:rsidR="00B90BFA" w:rsidRPr="00B52B62" w:rsidRDefault="00B90BFA" w:rsidP="00B90BFA">
            <w:pPr>
              <w:spacing w:line="0" w:lineRule="atLeast"/>
              <w:rPr>
                <w:rFonts w:ascii="Times New Roman" w:eastAsia="Times New Roman" w:hAnsi="Times New Roman"/>
                <w:sz w:val="22"/>
                <w:lang w:val="ru-RU"/>
              </w:rPr>
            </w:pP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Караџова О., Кезеле Д., Куборовић Д.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304E8AD" w14:textId="77777777" w:rsidR="00B90BFA" w:rsidRPr="00873DCA" w:rsidRDefault="00B90BFA" w:rsidP="00B90BF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 w:rsidRPr="00873DCA">
              <w:rPr>
                <w:rFonts w:ascii="Times New Roman" w:eastAsia="Times New Roman" w:hAnsi="Times New Roman"/>
                <w:w w:val="98"/>
                <w:sz w:val="22"/>
              </w:rPr>
              <w:t xml:space="preserve">Универзитет у Београду, </w:t>
            </w:r>
            <w:r w:rsidRPr="00873DCA">
              <w:rPr>
                <w:rFonts w:ascii="Times New Roman" w:eastAsia="Times New Roman" w:hAnsi="Times New Roman"/>
                <w:w w:val="99"/>
                <w:sz w:val="22"/>
              </w:rPr>
              <w:t>Београд, 1997.</w:t>
            </w:r>
          </w:p>
        </w:tc>
        <w:tc>
          <w:tcPr>
            <w:tcW w:w="1580" w:type="dxa"/>
            <w:vAlign w:val="center"/>
          </w:tcPr>
          <w:p w14:paraId="4E5F320D" w14:textId="77777777" w:rsidR="00B90BFA" w:rsidRPr="00873DCA" w:rsidRDefault="00B90BFA" w:rsidP="00B90BF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ИМА</w:t>
            </w:r>
          </w:p>
        </w:tc>
      </w:tr>
      <w:tr w:rsidR="00B90BFA" w:rsidRPr="00873DCA" w14:paraId="5EBCC056" w14:textId="77777777" w:rsidTr="00B90BFA">
        <w:trPr>
          <w:trHeight w:val="567"/>
        </w:trPr>
        <w:tc>
          <w:tcPr>
            <w:tcW w:w="5382" w:type="dxa"/>
            <w:vAlign w:val="center"/>
          </w:tcPr>
          <w:p w14:paraId="43724174" w14:textId="77777777" w:rsidR="00B90BFA" w:rsidRPr="00873DCA" w:rsidRDefault="00B90BFA" w:rsidP="00B90BFA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Стоматолошки материјали (књига I)</w:t>
            </w:r>
          </w:p>
        </w:tc>
        <w:tc>
          <w:tcPr>
            <w:tcW w:w="4819" w:type="dxa"/>
            <w:vAlign w:val="center"/>
          </w:tcPr>
          <w:p w14:paraId="1145E4BF" w14:textId="77777777" w:rsidR="00B90BFA" w:rsidRPr="00873DCA" w:rsidRDefault="00B90BFA" w:rsidP="00B90BFA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Стаменковић Д. и сар.</w:t>
            </w:r>
          </w:p>
        </w:tc>
        <w:tc>
          <w:tcPr>
            <w:tcW w:w="3119" w:type="dxa"/>
            <w:vAlign w:val="center"/>
          </w:tcPr>
          <w:p w14:paraId="4165328D" w14:textId="77777777" w:rsidR="00B90BFA" w:rsidRPr="00B52B62" w:rsidRDefault="00B90BFA" w:rsidP="00B90BFA">
            <w:pPr>
              <w:spacing w:line="235" w:lineRule="exact"/>
              <w:jc w:val="center"/>
              <w:rPr>
                <w:rFonts w:ascii="Times New Roman" w:eastAsia="Times New Roman" w:hAnsi="Times New Roman"/>
                <w:w w:val="98"/>
                <w:sz w:val="22"/>
                <w:lang w:val="ru-RU"/>
              </w:rPr>
            </w:pPr>
            <w:r w:rsidRPr="00B52B62">
              <w:rPr>
                <w:rFonts w:ascii="Times New Roman" w:eastAsia="Times New Roman" w:hAnsi="Times New Roman"/>
                <w:w w:val="98"/>
                <w:sz w:val="22"/>
                <w:lang w:val="ru-RU"/>
              </w:rPr>
              <w:t xml:space="preserve">Завод за уџбенике и </w:t>
            </w:r>
            <w:r w:rsidRPr="00B52B62">
              <w:rPr>
                <w:rFonts w:ascii="Times New Roman" w:eastAsia="Times New Roman" w:hAnsi="Times New Roman"/>
                <w:w w:val="99"/>
                <w:sz w:val="22"/>
                <w:lang w:val="ru-RU"/>
              </w:rPr>
              <w:t xml:space="preserve">наставна средства, Београд, </w:t>
            </w:r>
            <w:r w:rsidRPr="00B52B62">
              <w:rPr>
                <w:rFonts w:ascii="Times New Roman" w:eastAsia="Times New Roman" w:hAnsi="Times New Roman"/>
                <w:sz w:val="22"/>
                <w:lang w:val="ru-RU"/>
              </w:rPr>
              <w:t>2003.</w:t>
            </w:r>
          </w:p>
        </w:tc>
        <w:tc>
          <w:tcPr>
            <w:tcW w:w="1580" w:type="dxa"/>
            <w:vAlign w:val="center"/>
          </w:tcPr>
          <w:p w14:paraId="625129C8" w14:textId="77777777" w:rsidR="00B90BFA" w:rsidRPr="00873DCA" w:rsidRDefault="00B90BFA" w:rsidP="00B90BFA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ИМА</w:t>
            </w:r>
          </w:p>
        </w:tc>
      </w:tr>
      <w:tr w:rsidR="00B90BFA" w:rsidRPr="00873DCA" w14:paraId="05E3B5E1" w14:textId="77777777" w:rsidTr="000C2DBB">
        <w:trPr>
          <w:trHeight w:val="567"/>
        </w:trPr>
        <w:tc>
          <w:tcPr>
            <w:tcW w:w="5382" w:type="dxa"/>
            <w:vAlign w:val="center"/>
          </w:tcPr>
          <w:p w14:paraId="0A2B858D" w14:textId="77777777" w:rsidR="00B90BFA" w:rsidRPr="000C2DBB" w:rsidRDefault="00B90BFA" w:rsidP="00B90BFA">
            <w:pPr>
              <w:spacing w:line="0" w:lineRule="atLeast"/>
              <w:rPr>
                <w:rFonts w:ascii="Times New Roman" w:eastAsia="Times New Roman" w:hAnsi="Times New Roman" w:cs="Times New Roman"/>
                <w:w w:val="98"/>
                <w:sz w:val="22"/>
                <w:lang w:val="ru-RU"/>
              </w:rPr>
            </w:pPr>
            <w:r w:rsidRPr="000C2DBB">
              <w:rPr>
                <w:rFonts w:ascii="Times New Roman" w:eastAsia="Times New Roman" w:hAnsi="Times New Roman" w:cs="Times New Roman"/>
                <w:w w:val="98"/>
                <w:sz w:val="22"/>
                <w:lang w:val="ru-RU"/>
              </w:rPr>
              <w:t>Биологија пулпе и дентина у рестауративној</w:t>
            </w:r>
          </w:p>
          <w:p w14:paraId="42AF31B0" w14:textId="499AE5BE" w:rsidR="00B90BFA" w:rsidRPr="000C2DBB" w:rsidRDefault="00897773" w:rsidP="00B90BFA">
            <w:pPr>
              <w:spacing w:line="0" w:lineRule="atLeast"/>
              <w:rPr>
                <w:rFonts w:ascii="Times New Roman" w:eastAsia="Times New Roman" w:hAnsi="Times New Roman" w:cs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2"/>
                <w:lang w:val="sr-Cyrl-RS"/>
              </w:rPr>
              <w:t>С</w:t>
            </w:r>
            <w:r w:rsidR="00B90BFA" w:rsidRPr="000C2DBB">
              <w:rPr>
                <w:rFonts w:ascii="Times New Roman" w:eastAsia="Times New Roman" w:hAnsi="Times New Roman" w:cs="Times New Roman"/>
                <w:w w:val="97"/>
                <w:sz w:val="22"/>
              </w:rPr>
              <w:t>томатологији</w:t>
            </w:r>
          </w:p>
        </w:tc>
        <w:tc>
          <w:tcPr>
            <w:tcW w:w="4819" w:type="dxa"/>
            <w:vAlign w:val="center"/>
          </w:tcPr>
          <w:p w14:paraId="56120102" w14:textId="77777777" w:rsidR="00B90BFA" w:rsidRPr="000C2DBB" w:rsidRDefault="00B90BFA" w:rsidP="00B90BFA">
            <w:pPr>
              <w:spacing w:line="0" w:lineRule="atLeast"/>
              <w:rPr>
                <w:rFonts w:ascii="Times New Roman" w:eastAsia="Times New Roman" w:hAnsi="Times New Roman" w:cs="Times New Roman"/>
                <w:w w:val="98"/>
                <w:sz w:val="22"/>
              </w:rPr>
            </w:pPr>
            <w:r w:rsidRPr="000C2DBB">
              <w:rPr>
                <w:rFonts w:ascii="Times New Roman" w:eastAsia="Times New Roman" w:hAnsi="Times New Roman" w:cs="Times New Roman"/>
                <w:w w:val="98"/>
                <w:sz w:val="22"/>
              </w:rPr>
              <w:t>Мјоr I. А./Живковић С.</w:t>
            </w:r>
          </w:p>
        </w:tc>
        <w:tc>
          <w:tcPr>
            <w:tcW w:w="3119" w:type="dxa"/>
            <w:vAlign w:val="center"/>
          </w:tcPr>
          <w:p w14:paraId="0BBD7BED" w14:textId="77777777" w:rsidR="00B90BFA" w:rsidRPr="000C2DBB" w:rsidRDefault="00B90BFA" w:rsidP="00B90B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2"/>
              </w:rPr>
            </w:pPr>
            <w:r w:rsidRPr="000C2DBB">
              <w:rPr>
                <w:rFonts w:ascii="Times New Roman" w:eastAsia="Times New Roman" w:hAnsi="Times New Roman" w:cs="Times New Roman"/>
                <w:w w:val="98"/>
                <w:sz w:val="22"/>
              </w:rPr>
              <w:t>Data Status 2011.</w:t>
            </w:r>
          </w:p>
        </w:tc>
        <w:tc>
          <w:tcPr>
            <w:tcW w:w="1580" w:type="dxa"/>
            <w:vAlign w:val="center"/>
          </w:tcPr>
          <w:p w14:paraId="7F47F089" w14:textId="77777777" w:rsidR="00B90BFA" w:rsidRPr="00873DCA" w:rsidRDefault="00B90BFA" w:rsidP="00B90BF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873DCA">
              <w:rPr>
                <w:rFonts w:ascii="Times New Roman" w:eastAsia="Times New Roman" w:hAnsi="Times New Roman"/>
                <w:sz w:val="22"/>
              </w:rPr>
              <w:t>ИМА</w:t>
            </w:r>
          </w:p>
        </w:tc>
      </w:tr>
      <w:tr w:rsidR="000C2DBB" w:rsidRPr="00873DCA" w14:paraId="569472BE" w14:textId="77777777" w:rsidTr="00765513">
        <w:trPr>
          <w:trHeight w:val="567"/>
        </w:trPr>
        <w:tc>
          <w:tcPr>
            <w:tcW w:w="5382" w:type="dxa"/>
            <w:tcBorders>
              <w:bottom w:val="single" w:sz="4" w:space="0" w:color="auto"/>
            </w:tcBorders>
          </w:tcPr>
          <w:p w14:paraId="41CEA507" w14:textId="201AE0E2" w:rsidR="000C2DBB" w:rsidRPr="000C2DBB" w:rsidRDefault="000C2DBB" w:rsidP="000C2DBB">
            <w:pPr>
              <w:spacing w:line="0" w:lineRule="atLeast"/>
              <w:rPr>
                <w:rFonts w:ascii="Times New Roman" w:eastAsia="Times New Roman" w:hAnsi="Times New Roman" w:cs="Times New Roman"/>
                <w:w w:val="98"/>
                <w:sz w:val="22"/>
                <w:lang w:val="ru-RU"/>
              </w:rPr>
            </w:pPr>
            <w:r w:rsidRPr="000C2DBB">
              <w:rPr>
                <w:rFonts w:ascii="Times New Roman" w:hAnsi="Times New Roman" w:cs="Times New Roman"/>
              </w:rPr>
              <w:t xml:space="preserve">Основи клиничке ендодонције </w:t>
            </w:r>
          </w:p>
        </w:tc>
        <w:tc>
          <w:tcPr>
            <w:tcW w:w="4819" w:type="dxa"/>
          </w:tcPr>
          <w:p w14:paraId="2F9DD835" w14:textId="67A7ED55" w:rsidR="000C2DBB" w:rsidRPr="000C2DBB" w:rsidRDefault="000C2DBB" w:rsidP="000C2DBB">
            <w:pPr>
              <w:spacing w:line="0" w:lineRule="atLeast"/>
              <w:rPr>
                <w:rFonts w:ascii="Times New Roman" w:eastAsia="Times New Roman" w:hAnsi="Times New Roman" w:cs="Times New Roman"/>
                <w:w w:val="98"/>
                <w:sz w:val="22"/>
              </w:rPr>
            </w:pPr>
            <w:r w:rsidRPr="000C2DBB">
              <w:rPr>
                <w:rFonts w:ascii="Times New Roman" w:hAnsi="Times New Roman" w:cs="Times New Roman"/>
              </w:rPr>
              <w:t xml:space="preserve"> Јаковљевић А., Колак В., Мелих И., Поповић М., Никитовић А. </w:t>
            </w:r>
          </w:p>
        </w:tc>
        <w:tc>
          <w:tcPr>
            <w:tcW w:w="3119" w:type="dxa"/>
          </w:tcPr>
          <w:p w14:paraId="557C3ADA" w14:textId="3048B4D0" w:rsidR="000C2DBB" w:rsidRPr="000C2DBB" w:rsidRDefault="000C2DBB" w:rsidP="000C2DB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2"/>
              </w:rPr>
            </w:pPr>
            <w:r w:rsidRPr="000C2DBB">
              <w:rPr>
                <w:rFonts w:ascii="Times New Roman" w:hAnsi="Times New Roman" w:cs="Times New Roman"/>
              </w:rPr>
              <w:t>Стоматолошки факултет у Панчеву (Grafos Internacional) 2020.</w:t>
            </w:r>
          </w:p>
        </w:tc>
        <w:tc>
          <w:tcPr>
            <w:tcW w:w="1580" w:type="dxa"/>
            <w:vAlign w:val="center"/>
          </w:tcPr>
          <w:p w14:paraId="19EA8F9E" w14:textId="65CDB80E" w:rsidR="000C2DBB" w:rsidRPr="000C2DBB" w:rsidRDefault="000C2DBB" w:rsidP="000C2DB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val="sr-Cyrl-RS"/>
              </w:rPr>
            </w:pPr>
            <w:r>
              <w:rPr>
                <w:rFonts w:ascii="Times New Roman" w:eastAsia="Times New Roman" w:hAnsi="Times New Roman"/>
                <w:sz w:val="22"/>
                <w:lang w:val="sr-Cyrl-RS"/>
              </w:rPr>
              <w:t>ИМА</w:t>
            </w:r>
          </w:p>
        </w:tc>
      </w:tr>
    </w:tbl>
    <w:p w14:paraId="0BC520D4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</w:rPr>
      </w:pPr>
    </w:p>
    <w:p w14:paraId="24891F50" w14:textId="77777777" w:rsidR="00E35462" w:rsidRPr="00873DCA" w:rsidRDefault="00E35462">
      <w:pPr>
        <w:spacing w:line="200" w:lineRule="exact"/>
        <w:rPr>
          <w:rFonts w:ascii="Times New Roman" w:eastAsia="Times New Roman" w:hAnsi="Times New Roman"/>
        </w:rPr>
      </w:pPr>
    </w:p>
    <w:p w14:paraId="3B82FFAD" w14:textId="77777777" w:rsidR="00E35462" w:rsidRPr="00873DCA" w:rsidRDefault="00E35462">
      <w:pPr>
        <w:spacing w:line="239" w:lineRule="exact"/>
        <w:rPr>
          <w:rFonts w:ascii="Times New Roman" w:eastAsia="Times New Roman" w:hAnsi="Times New Roman"/>
        </w:rPr>
      </w:pPr>
    </w:p>
    <w:p w14:paraId="2B9771DB" w14:textId="77777777" w:rsidR="00E35462" w:rsidRPr="00B52B62" w:rsidRDefault="00E35462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Сва предавања налазе се на сајту Факултета медицинских наука: </w:t>
      </w:r>
      <w:hyperlink r:id="rId17" w:history="1">
        <w:r w:rsidRPr="00873DCA">
          <w:rPr>
            <w:rFonts w:ascii="Times New Roman" w:eastAsia="Times New Roman" w:hAnsi="Times New Roman"/>
            <w:b/>
            <w:sz w:val="24"/>
          </w:rPr>
          <w:t>www</w:t>
        </w:r>
        <w:r w:rsidRPr="00B52B62">
          <w:rPr>
            <w:rFonts w:ascii="Times New Roman" w:eastAsia="Times New Roman" w:hAnsi="Times New Roman"/>
            <w:b/>
            <w:sz w:val="24"/>
            <w:lang w:val="ru-RU"/>
          </w:rPr>
          <w:t>.</w:t>
        </w:r>
        <w:r w:rsidRPr="00873DCA">
          <w:rPr>
            <w:rFonts w:ascii="Times New Roman" w:eastAsia="Times New Roman" w:hAnsi="Times New Roman"/>
            <w:b/>
            <w:sz w:val="24"/>
          </w:rPr>
          <w:t>medf</w:t>
        </w:r>
        <w:r w:rsidRPr="00B52B62">
          <w:rPr>
            <w:rFonts w:ascii="Times New Roman" w:eastAsia="Times New Roman" w:hAnsi="Times New Roman"/>
            <w:b/>
            <w:sz w:val="24"/>
            <w:lang w:val="ru-RU"/>
          </w:rPr>
          <w:t>.</w:t>
        </w:r>
        <w:r w:rsidRPr="00873DCA">
          <w:rPr>
            <w:rFonts w:ascii="Times New Roman" w:eastAsia="Times New Roman" w:hAnsi="Times New Roman"/>
            <w:b/>
            <w:sz w:val="24"/>
          </w:rPr>
          <w:t>kg</w:t>
        </w:r>
        <w:r w:rsidRPr="00B52B62">
          <w:rPr>
            <w:rFonts w:ascii="Times New Roman" w:eastAsia="Times New Roman" w:hAnsi="Times New Roman"/>
            <w:b/>
            <w:sz w:val="24"/>
            <w:lang w:val="ru-RU"/>
          </w:rPr>
          <w:t>.</w:t>
        </w:r>
        <w:r w:rsidRPr="00873DCA">
          <w:rPr>
            <w:rFonts w:ascii="Times New Roman" w:eastAsia="Times New Roman" w:hAnsi="Times New Roman"/>
            <w:b/>
            <w:sz w:val="24"/>
          </w:rPr>
          <w:t>ac</w:t>
        </w:r>
        <w:r w:rsidRPr="00B52B62">
          <w:rPr>
            <w:rFonts w:ascii="Times New Roman" w:eastAsia="Times New Roman" w:hAnsi="Times New Roman"/>
            <w:b/>
            <w:sz w:val="24"/>
            <w:lang w:val="ru-RU"/>
          </w:rPr>
          <w:t>.</w:t>
        </w:r>
        <w:r w:rsidRPr="00873DCA">
          <w:rPr>
            <w:rFonts w:ascii="Times New Roman" w:eastAsia="Times New Roman" w:hAnsi="Times New Roman"/>
            <w:b/>
            <w:sz w:val="24"/>
          </w:rPr>
          <w:t>rs</w:t>
        </w:r>
      </w:hyperlink>
    </w:p>
    <w:p w14:paraId="6BF7A883" w14:textId="77777777" w:rsidR="00E35462" w:rsidRPr="00B52B62" w:rsidRDefault="00E35462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  <w:lang w:val="ru-RU"/>
        </w:rPr>
        <w:sectPr w:rsidR="00E35462" w:rsidRPr="00B52B62" w:rsidSect="00B21B5E">
          <w:pgSz w:w="16840" w:h="11906" w:orient="landscape"/>
          <w:pgMar w:top="567" w:right="567" w:bottom="567" w:left="1418" w:header="0" w:footer="0" w:gutter="0"/>
          <w:cols w:space="0"/>
          <w:docGrid w:linePitch="360"/>
        </w:sectPr>
      </w:pPr>
    </w:p>
    <w:p w14:paraId="17088E25" w14:textId="77777777" w:rsidR="00E35462" w:rsidRPr="00B52B62" w:rsidRDefault="00E35462">
      <w:pPr>
        <w:spacing w:line="0" w:lineRule="atLeast"/>
        <w:rPr>
          <w:rFonts w:ascii="Times New Roman" w:eastAsia="Times New Roman" w:hAnsi="Times New Roman"/>
          <w:b/>
          <w:sz w:val="32"/>
          <w:lang w:val="ru-RU"/>
        </w:rPr>
      </w:pPr>
      <w:bookmarkStart w:id="7" w:name="page8"/>
      <w:bookmarkEnd w:id="7"/>
      <w:r w:rsidRPr="00B52B62">
        <w:rPr>
          <w:rFonts w:ascii="Times New Roman" w:eastAsia="Times New Roman" w:hAnsi="Times New Roman"/>
          <w:b/>
          <w:sz w:val="32"/>
          <w:lang w:val="ru-RU"/>
        </w:rPr>
        <w:lastRenderedPageBreak/>
        <w:t>ПРОГРАМ:</w:t>
      </w:r>
    </w:p>
    <w:p w14:paraId="3E41F24A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02F8DA5A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1FDD5D87" w14:textId="77777777" w:rsidR="00E35462" w:rsidRPr="00B52B62" w:rsidRDefault="00E35462">
      <w:pPr>
        <w:spacing w:line="243" w:lineRule="exact"/>
        <w:rPr>
          <w:rFonts w:ascii="Times New Roman" w:eastAsia="Times New Roman" w:hAnsi="Times New Roman"/>
          <w:lang w:val="ru-RU"/>
        </w:rPr>
      </w:pPr>
    </w:p>
    <w:p w14:paraId="0A59CBAE" w14:textId="77777777" w:rsidR="00E35462" w:rsidRPr="00B52B62" w:rsidRDefault="00E35462">
      <w:pPr>
        <w:spacing w:line="0" w:lineRule="atLeast"/>
        <w:ind w:right="-33"/>
        <w:jc w:val="center"/>
        <w:rPr>
          <w:rFonts w:ascii="Times New Roman" w:eastAsia="Times New Roman" w:hAnsi="Times New Roman"/>
          <w:b/>
          <w:sz w:val="36"/>
          <w:lang w:val="ru-RU"/>
        </w:rPr>
      </w:pPr>
      <w:r w:rsidRPr="00B52B62">
        <w:rPr>
          <w:rFonts w:ascii="Times New Roman" w:eastAsia="Times New Roman" w:hAnsi="Times New Roman"/>
          <w:b/>
          <w:sz w:val="36"/>
          <w:lang w:val="ru-RU"/>
        </w:rPr>
        <w:t>ПРВИ МОДУЛ:</w:t>
      </w:r>
    </w:p>
    <w:p w14:paraId="31E78F34" w14:textId="77777777" w:rsidR="00E35462" w:rsidRPr="00B52B62" w:rsidRDefault="00E35462">
      <w:pPr>
        <w:spacing w:line="8" w:lineRule="exact"/>
        <w:rPr>
          <w:rFonts w:ascii="Times New Roman" w:eastAsia="Times New Roman" w:hAnsi="Times New Roman"/>
          <w:lang w:val="ru-RU"/>
        </w:rPr>
      </w:pPr>
    </w:p>
    <w:p w14:paraId="1B6D9230" w14:textId="77777777" w:rsidR="00E35462" w:rsidRPr="00B52B62" w:rsidRDefault="00E35462">
      <w:pPr>
        <w:spacing w:line="238" w:lineRule="auto"/>
        <w:ind w:left="600" w:right="420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ИНСТРУМЕНТАЦИЈА КАНАЛА КОРЕНА ЗУБА</w:t>
      </w:r>
      <w:r w:rsidRPr="00B52B62">
        <w:rPr>
          <w:rFonts w:ascii="Times New Roman" w:eastAsia="Times New Roman" w:hAnsi="Times New Roman"/>
          <w:sz w:val="24"/>
          <w:lang w:val="ru-RU"/>
        </w:rPr>
        <w:t>,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РУЧНИ И МАШИНСКИ ИНСТРУМЕНТИ</w:t>
      </w:r>
      <w:r w:rsidRPr="00B52B62">
        <w:rPr>
          <w:rFonts w:ascii="Times New Roman" w:eastAsia="Times New Roman" w:hAnsi="Times New Roman"/>
          <w:sz w:val="24"/>
          <w:lang w:val="ru-RU"/>
        </w:rPr>
        <w:t>,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РУЧНЕ ТЕХНИКЕ ПРЕПАРАЦИЈЕ КАНАЛА КОРЕНА ЗУБА</w:t>
      </w:r>
      <w:r w:rsidRPr="00B52B62">
        <w:rPr>
          <w:rFonts w:ascii="Times New Roman" w:eastAsia="Times New Roman" w:hAnsi="Times New Roman"/>
          <w:sz w:val="24"/>
          <w:lang w:val="ru-RU"/>
        </w:rPr>
        <w:t>,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МАШИНСКЕ ТЕХНИКЕ ПРЕПАРАЦИЈЕ КАНАЛА КОРЕНА ЗУБА</w:t>
      </w:r>
      <w:r w:rsidRPr="00B52B62">
        <w:rPr>
          <w:rFonts w:ascii="Times New Roman" w:eastAsia="Times New Roman" w:hAnsi="Times New Roman"/>
          <w:sz w:val="24"/>
          <w:lang w:val="ru-RU"/>
        </w:rPr>
        <w:t>,</w:t>
      </w:r>
      <w:r w:rsidRPr="00B52B62">
        <w:rPr>
          <w:rFonts w:ascii="Times New Roman" w:eastAsia="Times New Roman" w:hAnsi="Times New Roman"/>
          <w:b/>
          <w:sz w:val="24"/>
          <w:lang w:val="ru-RU"/>
        </w:rPr>
        <w:t xml:space="preserve"> ХЕМОМЕХАНИЧКА ОБРАДА КАНАЛА КОРЕНА ЗУБА</w:t>
      </w:r>
    </w:p>
    <w:p w14:paraId="558DFC2D" w14:textId="77777777" w:rsidR="00E35462" w:rsidRPr="00B52B62" w:rsidRDefault="00E35462">
      <w:pPr>
        <w:spacing w:line="273" w:lineRule="exact"/>
        <w:rPr>
          <w:rFonts w:ascii="Times New Roman" w:eastAsia="Times New Roman" w:hAnsi="Times New Roman"/>
          <w:lang w:val="ru-RU"/>
        </w:rPr>
      </w:pPr>
    </w:p>
    <w:p w14:paraId="431021CA" w14:textId="77777777" w:rsidR="00E35462" w:rsidRPr="00B52B62" w:rsidRDefault="00E35462">
      <w:pPr>
        <w:spacing w:line="0" w:lineRule="atLeast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НАСТАВНА ЈЕДИНИЦА 1 (ПРВА  НЕДЕЉА): Инструментација канала корена зуба</w:t>
      </w:r>
    </w:p>
    <w:p w14:paraId="5CED1B3F" w14:textId="77777777" w:rsidR="00E35462" w:rsidRPr="00B52B62" w:rsidRDefault="00E35462">
      <w:pPr>
        <w:spacing w:line="326" w:lineRule="exact"/>
        <w:rPr>
          <w:rFonts w:ascii="Times New Roman" w:eastAsia="Times New Roman" w:hAnsi="Times New Roman"/>
          <w:lang w:val="ru-RU"/>
        </w:rPr>
      </w:pPr>
    </w:p>
    <w:p w14:paraId="0F3B2A10" w14:textId="77777777" w:rsidR="00E35462" w:rsidRPr="00B52B62" w:rsidRDefault="00E35462">
      <w:pPr>
        <w:spacing w:line="0" w:lineRule="atLeast"/>
        <w:ind w:right="-33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Рад у малој групи 3 часа</w:t>
      </w:r>
    </w:p>
    <w:p w14:paraId="6BC96A0C" w14:textId="77777777" w:rsidR="00E35462" w:rsidRPr="00B52B62" w:rsidRDefault="00E35462">
      <w:pPr>
        <w:spacing w:line="7" w:lineRule="exact"/>
        <w:rPr>
          <w:rFonts w:ascii="Times New Roman" w:eastAsia="Times New Roman" w:hAnsi="Times New Roman"/>
          <w:lang w:val="ru-RU"/>
        </w:rPr>
      </w:pPr>
    </w:p>
    <w:p w14:paraId="28F63E14" w14:textId="77777777" w:rsidR="00E35462" w:rsidRPr="00B52B62" w:rsidRDefault="00E35462">
      <w:pPr>
        <w:spacing w:line="234" w:lineRule="auto"/>
        <w:ind w:right="866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Иреверзибилна обољења пулпе зуба-етиологија, патогенеза и клиничка слика акутних и хроничних запаљења пулпе</w:t>
      </w:r>
    </w:p>
    <w:p w14:paraId="09B85884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00286BDE" w14:textId="77777777" w:rsidR="00E35462" w:rsidRPr="00B52B62" w:rsidRDefault="00E35462">
      <w:pPr>
        <w:spacing w:line="354" w:lineRule="exact"/>
        <w:rPr>
          <w:rFonts w:ascii="Times New Roman" w:eastAsia="Times New Roman" w:hAnsi="Times New Roman"/>
          <w:lang w:val="ru-RU"/>
        </w:rPr>
      </w:pPr>
    </w:p>
    <w:p w14:paraId="29BEC1B2" w14:textId="77777777" w:rsidR="00E35462" w:rsidRPr="00B52B62" w:rsidRDefault="00E35462">
      <w:pPr>
        <w:spacing w:line="0" w:lineRule="atLeast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НАСТАВНА ЈЕДИНИЦА 2 (ДРУГА НЕДЕЉА): Ручни и машински инструменти</w:t>
      </w:r>
    </w:p>
    <w:p w14:paraId="16199D4A" w14:textId="77777777" w:rsidR="00E35462" w:rsidRPr="00B52B62" w:rsidRDefault="00E35462">
      <w:pPr>
        <w:spacing w:line="281" w:lineRule="exact"/>
        <w:rPr>
          <w:rFonts w:ascii="Times New Roman" w:eastAsia="Times New Roman" w:hAnsi="Times New Roman"/>
          <w:lang w:val="ru-RU"/>
        </w:rPr>
      </w:pPr>
    </w:p>
    <w:p w14:paraId="6FB3D6A7" w14:textId="77777777" w:rsidR="00E35462" w:rsidRPr="00B52B62" w:rsidRDefault="00E35462">
      <w:pPr>
        <w:spacing w:line="0" w:lineRule="atLeast"/>
        <w:ind w:right="-33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Рад у малој групи 3 часа</w:t>
      </w:r>
    </w:p>
    <w:p w14:paraId="613EBC67" w14:textId="77777777" w:rsidR="00E35462" w:rsidRPr="00B52B62" w:rsidRDefault="00E35462">
      <w:pPr>
        <w:spacing w:line="7" w:lineRule="exact"/>
        <w:rPr>
          <w:rFonts w:ascii="Times New Roman" w:eastAsia="Times New Roman" w:hAnsi="Times New Roman"/>
          <w:lang w:val="ru-RU"/>
        </w:rPr>
      </w:pPr>
    </w:p>
    <w:p w14:paraId="3ECE9F73" w14:textId="77777777" w:rsidR="00E35462" w:rsidRPr="00B52B62" w:rsidRDefault="00E35462">
      <w:pPr>
        <w:spacing w:line="234" w:lineRule="auto"/>
        <w:ind w:right="866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Иреверзибилна обољења пулпе зуба-етиологија, патогенеза и клиничка слика акутних и хроничних запаљења пулпе</w:t>
      </w:r>
    </w:p>
    <w:p w14:paraId="17C7C510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65DFB8D3" w14:textId="77777777" w:rsidR="00E35462" w:rsidRPr="00B52B62" w:rsidRDefault="00E35462">
      <w:pPr>
        <w:spacing w:line="354" w:lineRule="exact"/>
        <w:rPr>
          <w:rFonts w:ascii="Times New Roman" w:eastAsia="Times New Roman" w:hAnsi="Times New Roman"/>
          <w:lang w:val="ru-RU"/>
        </w:rPr>
      </w:pPr>
    </w:p>
    <w:p w14:paraId="52C25177" w14:textId="77777777" w:rsidR="00E35462" w:rsidRPr="00B52B62" w:rsidRDefault="00E35462">
      <w:pPr>
        <w:spacing w:line="0" w:lineRule="atLeast"/>
        <w:ind w:right="6"/>
        <w:jc w:val="center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НАСТАВНА ЈЕДИНИЦА 3 ( ТРЕЋА НЕДЕЉА): Ручне технике препарације канала корена зуба</w:t>
      </w:r>
    </w:p>
    <w:p w14:paraId="03BC21C5" w14:textId="77777777" w:rsidR="00E35462" w:rsidRPr="00B52B62" w:rsidRDefault="00E35462">
      <w:pPr>
        <w:spacing w:line="281" w:lineRule="exact"/>
        <w:rPr>
          <w:rFonts w:ascii="Times New Roman" w:eastAsia="Times New Roman" w:hAnsi="Times New Roman"/>
          <w:lang w:val="ru-RU"/>
        </w:rPr>
      </w:pPr>
    </w:p>
    <w:p w14:paraId="63682661" w14:textId="77777777" w:rsidR="00E35462" w:rsidRPr="00B52B62" w:rsidRDefault="00E35462">
      <w:pPr>
        <w:spacing w:line="0" w:lineRule="atLeast"/>
        <w:ind w:right="-33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Рад у малој групи 3 часа</w:t>
      </w:r>
    </w:p>
    <w:p w14:paraId="2D9550B3" w14:textId="77777777" w:rsidR="00E35462" w:rsidRPr="00B52B62" w:rsidRDefault="00E35462">
      <w:pPr>
        <w:spacing w:line="7" w:lineRule="exact"/>
        <w:rPr>
          <w:rFonts w:ascii="Times New Roman" w:eastAsia="Times New Roman" w:hAnsi="Times New Roman"/>
          <w:lang w:val="ru-RU"/>
        </w:rPr>
      </w:pPr>
    </w:p>
    <w:p w14:paraId="5445A75C" w14:textId="77777777" w:rsidR="00E35462" w:rsidRPr="00B52B62" w:rsidRDefault="00E35462">
      <w:pPr>
        <w:spacing w:line="234" w:lineRule="auto"/>
        <w:ind w:right="1386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Дијагноза и диференцијална дијагноза, иреверзибилно оштећење пулпе и апексног пародонцијума (анамнеза, клинички преглед, анализа индикација и тип терапије)</w:t>
      </w:r>
    </w:p>
    <w:p w14:paraId="0F326771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1BB70690" w14:textId="77777777" w:rsidR="00E35462" w:rsidRPr="00B52B62" w:rsidRDefault="00E35462">
      <w:pPr>
        <w:spacing w:line="366" w:lineRule="exact"/>
        <w:rPr>
          <w:rFonts w:ascii="Times New Roman" w:eastAsia="Times New Roman" w:hAnsi="Times New Roman"/>
          <w:lang w:val="ru-RU"/>
        </w:rPr>
      </w:pPr>
    </w:p>
    <w:p w14:paraId="578371BE" w14:textId="77777777" w:rsidR="00E35462" w:rsidRPr="00B52B62" w:rsidRDefault="00E35462">
      <w:pPr>
        <w:spacing w:line="234" w:lineRule="auto"/>
        <w:ind w:right="506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НАСТАВНА ЈЕДИНИЦА 4 ( ЧЕТВРТА НЕДЕЉА): Машинске технике препарације канала корена зуба</w:t>
      </w:r>
    </w:p>
    <w:p w14:paraId="68AF5F09" w14:textId="77777777" w:rsidR="00E35462" w:rsidRPr="00B52B62" w:rsidRDefault="00E35462">
      <w:pPr>
        <w:spacing w:line="280" w:lineRule="exact"/>
        <w:rPr>
          <w:rFonts w:ascii="Times New Roman" w:eastAsia="Times New Roman" w:hAnsi="Times New Roman"/>
          <w:lang w:val="ru-RU"/>
        </w:rPr>
      </w:pPr>
    </w:p>
    <w:p w14:paraId="2ADDD462" w14:textId="77777777" w:rsidR="00E35462" w:rsidRPr="00B52B62" w:rsidRDefault="00E35462">
      <w:pPr>
        <w:spacing w:line="0" w:lineRule="atLeast"/>
        <w:ind w:right="-33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Рад у малој групи 3 часа</w:t>
      </w:r>
    </w:p>
    <w:p w14:paraId="1B296D99" w14:textId="77777777" w:rsidR="00E35462" w:rsidRPr="00B52B62" w:rsidRDefault="00E35462">
      <w:pPr>
        <w:spacing w:line="7" w:lineRule="exact"/>
        <w:rPr>
          <w:rFonts w:ascii="Times New Roman" w:eastAsia="Times New Roman" w:hAnsi="Times New Roman"/>
          <w:lang w:val="ru-RU"/>
        </w:rPr>
      </w:pPr>
    </w:p>
    <w:p w14:paraId="1F5E50B0" w14:textId="77777777" w:rsidR="00E35462" w:rsidRPr="00B52B62" w:rsidRDefault="00E35462">
      <w:pPr>
        <w:spacing w:line="234" w:lineRule="auto"/>
        <w:ind w:right="1386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Дијагноза и диференцијална дијагноза, иреверзибилно оштећење пулпе и апексног пародонцијума (анамнеза, клинички преглед, анализа индикација и тип терапије)</w:t>
      </w:r>
    </w:p>
    <w:p w14:paraId="004A3C12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3AEF20A2" w14:textId="77777777" w:rsidR="00E35462" w:rsidRPr="00B52B62" w:rsidRDefault="00E35462">
      <w:pPr>
        <w:spacing w:line="354" w:lineRule="exact"/>
        <w:rPr>
          <w:rFonts w:ascii="Times New Roman" w:eastAsia="Times New Roman" w:hAnsi="Times New Roman"/>
          <w:lang w:val="ru-RU"/>
        </w:rPr>
      </w:pPr>
    </w:p>
    <w:p w14:paraId="02C3B322" w14:textId="77777777" w:rsidR="00E35462" w:rsidRPr="00B52B62" w:rsidRDefault="00E35462">
      <w:pPr>
        <w:spacing w:line="0" w:lineRule="atLeast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НАСТАВНА ЈЕДИНИЦА 5 ( ПЕТА НЕДЕЉА): Хемомеханичка обрада канала корена зуба</w:t>
      </w:r>
    </w:p>
    <w:p w14:paraId="28BBDDC5" w14:textId="77777777" w:rsidR="00E35462" w:rsidRPr="00B52B62" w:rsidRDefault="00E35462">
      <w:pPr>
        <w:spacing w:line="281" w:lineRule="exact"/>
        <w:rPr>
          <w:rFonts w:ascii="Times New Roman" w:eastAsia="Times New Roman" w:hAnsi="Times New Roman"/>
          <w:lang w:val="ru-RU"/>
        </w:rPr>
      </w:pPr>
    </w:p>
    <w:p w14:paraId="4A378DCF" w14:textId="77777777" w:rsidR="00E35462" w:rsidRPr="00B52B62" w:rsidRDefault="00E35462">
      <w:pPr>
        <w:spacing w:line="0" w:lineRule="atLeast"/>
        <w:ind w:left="3640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Рад у малој групи 3 часа</w:t>
      </w:r>
    </w:p>
    <w:p w14:paraId="5048145E" w14:textId="77777777" w:rsidR="00E35462" w:rsidRPr="00B52B62" w:rsidRDefault="00E35462">
      <w:pPr>
        <w:spacing w:line="236" w:lineRule="auto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Ендодонтска интервенција (фазе рада, ендодонтски приступ, уклањање садржаја)</w:t>
      </w:r>
    </w:p>
    <w:p w14:paraId="78422FA3" w14:textId="77777777" w:rsidR="00E35462" w:rsidRPr="00B52B62" w:rsidRDefault="00E35462">
      <w:pPr>
        <w:spacing w:line="236" w:lineRule="auto"/>
        <w:rPr>
          <w:rFonts w:ascii="Times New Roman" w:eastAsia="Times New Roman" w:hAnsi="Times New Roman"/>
          <w:sz w:val="24"/>
          <w:lang w:val="ru-RU"/>
        </w:rPr>
        <w:sectPr w:rsidR="00E35462" w:rsidRPr="00B52B62" w:rsidSect="00B21B5E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1E2A8A16" w14:textId="77777777" w:rsidR="00E35462" w:rsidRPr="00B52B62" w:rsidRDefault="00E35462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32"/>
          <w:lang w:val="ru-RU"/>
        </w:rPr>
      </w:pPr>
      <w:bookmarkStart w:id="8" w:name="page9"/>
      <w:bookmarkEnd w:id="8"/>
      <w:r w:rsidRPr="00B52B62">
        <w:rPr>
          <w:rFonts w:ascii="Times New Roman" w:eastAsia="Times New Roman" w:hAnsi="Times New Roman"/>
          <w:b/>
          <w:sz w:val="32"/>
          <w:lang w:val="ru-RU"/>
        </w:rPr>
        <w:lastRenderedPageBreak/>
        <w:t>ДРУГИ МОДУЛ:</w:t>
      </w:r>
    </w:p>
    <w:p w14:paraId="610029DC" w14:textId="77777777" w:rsidR="00E35462" w:rsidRPr="00B52B62" w:rsidRDefault="00E35462">
      <w:pPr>
        <w:spacing w:line="11" w:lineRule="exact"/>
        <w:rPr>
          <w:rFonts w:ascii="Times New Roman" w:eastAsia="Times New Roman" w:hAnsi="Times New Roman"/>
          <w:lang w:val="ru-RU"/>
        </w:rPr>
      </w:pPr>
    </w:p>
    <w:p w14:paraId="5E52BBC8" w14:textId="77777777" w:rsidR="00E35462" w:rsidRPr="00B52B62" w:rsidRDefault="00E35462">
      <w:pPr>
        <w:spacing w:line="236" w:lineRule="auto"/>
        <w:ind w:left="1440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УПОТРЕБА МЕДИКАМЕНАТА У ЕНДОДОНТСКОЈ ТЕРАПИЈИ, МАТЕРИЈАЛИ ЗА ОПТУРАЦИЈУ КАНАЛА КОРЕНА ЗУБА, ТЕХНИКЕ ОПТУРАЦИЈЕ КАНАЛА КОРЕНА ЗУБА, ТЕХНИКЕ ОПТУРАЦИЈЕ КАНАЛА КОРЕНА ЗУБА,</w:t>
      </w:r>
    </w:p>
    <w:p w14:paraId="26FABFD9" w14:textId="77777777" w:rsidR="00E35462" w:rsidRPr="00B52B62" w:rsidRDefault="00E35462">
      <w:pPr>
        <w:spacing w:line="14" w:lineRule="exact"/>
        <w:rPr>
          <w:rFonts w:ascii="Times New Roman" w:eastAsia="Times New Roman" w:hAnsi="Times New Roman"/>
          <w:lang w:val="ru-RU"/>
        </w:rPr>
      </w:pPr>
    </w:p>
    <w:p w14:paraId="7C9EB9A6" w14:textId="77777777" w:rsidR="00E35462" w:rsidRPr="00B52B62" w:rsidRDefault="00E35462">
      <w:pPr>
        <w:spacing w:line="234" w:lineRule="auto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ГРЕШКЕ И КОМПЛИКАЦИЈЕ У ТОКУ ЕНДОДОНТСКЕ ТЕРАПИЈЕ, ПОНОВНИ ЕНДОДОНТСКИ ТРЕТМАН</w:t>
      </w:r>
    </w:p>
    <w:p w14:paraId="704522FE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275C56B2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1C76BE36" w14:textId="77777777" w:rsidR="00E35462" w:rsidRPr="00B52B62" w:rsidRDefault="00E35462">
      <w:pPr>
        <w:spacing w:line="252" w:lineRule="exact"/>
        <w:rPr>
          <w:rFonts w:ascii="Times New Roman" w:eastAsia="Times New Roman" w:hAnsi="Times New Roman"/>
          <w:lang w:val="ru-RU"/>
        </w:rPr>
      </w:pPr>
    </w:p>
    <w:p w14:paraId="126BE567" w14:textId="77777777" w:rsidR="00E35462" w:rsidRPr="00B52B62" w:rsidRDefault="00E35462">
      <w:pPr>
        <w:spacing w:line="234" w:lineRule="auto"/>
        <w:ind w:left="100" w:right="680" w:hanging="97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НАСТАВНА ЈЕДИНИЦА 6 (ШЕСТА НЕДЕЉА): Употреба медикамената у ендодонтској терапији</w:t>
      </w:r>
    </w:p>
    <w:p w14:paraId="504C5458" w14:textId="77777777" w:rsidR="00E35462" w:rsidRPr="00B52B62" w:rsidRDefault="00E35462">
      <w:pPr>
        <w:spacing w:line="282" w:lineRule="exact"/>
        <w:rPr>
          <w:rFonts w:ascii="Times New Roman" w:eastAsia="Times New Roman" w:hAnsi="Times New Roman"/>
          <w:lang w:val="ru-RU"/>
        </w:rPr>
      </w:pPr>
    </w:p>
    <w:p w14:paraId="1B4C8917" w14:textId="77777777" w:rsidR="00E35462" w:rsidRPr="00B52B62" w:rsidRDefault="00E35462">
      <w:pPr>
        <w:spacing w:line="0" w:lineRule="atLeast"/>
        <w:ind w:left="3620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Рад у малој групи 3 часа</w:t>
      </w:r>
    </w:p>
    <w:p w14:paraId="6233F804" w14:textId="77777777" w:rsidR="00E35462" w:rsidRPr="00B52B62" w:rsidRDefault="00E35462">
      <w:pPr>
        <w:spacing w:line="235" w:lineRule="auto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Ендодонтска интервенција (фазе рада, ендодонтски приступ, уклањање садржаја)</w:t>
      </w:r>
    </w:p>
    <w:p w14:paraId="7EBEA849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734AFBDE" w14:textId="77777777" w:rsidR="00E35462" w:rsidRPr="00B52B62" w:rsidRDefault="00E35462">
      <w:pPr>
        <w:spacing w:line="364" w:lineRule="exact"/>
        <w:rPr>
          <w:rFonts w:ascii="Times New Roman" w:eastAsia="Times New Roman" w:hAnsi="Times New Roman"/>
          <w:lang w:val="ru-RU"/>
        </w:rPr>
      </w:pPr>
    </w:p>
    <w:p w14:paraId="1EAD5D86" w14:textId="77777777" w:rsidR="00E35462" w:rsidRPr="00B52B62" w:rsidRDefault="00E35462">
      <w:pPr>
        <w:spacing w:line="0" w:lineRule="atLeast"/>
        <w:ind w:right="60"/>
        <w:jc w:val="center"/>
        <w:rPr>
          <w:rFonts w:ascii="Times New Roman" w:eastAsia="Times New Roman" w:hAnsi="Times New Roman"/>
          <w:sz w:val="23"/>
          <w:lang w:val="ru-RU"/>
        </w:rPr>
      </w:pPr>
      <w:r w:rsidRPr="00B52B62">
        <w:rPr>
          <w:rFonts w:ascii="Times New Roman" w:eastAsia="Times New Roman" w:hAnsi="Times New Roman"/>
          <w:sz w:val="23"/>
          <w:lang w:val="ru-RU"/>
        </w:rPr>
        <w:t>НАСТАВНА ЈЕДИНИЦА 7 ( СЕДМА НЕДЕЉА): Материјали за оптурацију канала корена зуба</w:t>
      </w:r>
    </w:p>
    <w:p w14:paraId="7BE9AA7A" w14:textId="77777777" w:rsidR="00E35462" w:rsidRPr="00B52B62" w:rsidRDefault="00E35462">
      <w:pPr>
        <w:spacing w:line="281" w:lineRule="exact"/>
        <w:rPr>
          <w:rFonts w:ascii="Times New Roman" w:eastAsia="Times New Roman" w:hAnsi="Times New Roman"/>
          <w:lang w:val="ru-RU"/>
        </w:rPr>
      </w:pPr>
    </w:p>
    <w:p w14:paraId="4E3E117E" w14:textId="77777777" w:rsidR="00E35462" w:rsidRPr="00B52B62" w:rsidRDefault="00E35462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Рад у малој групи 3 часа</w:t>
      </w:r>
    </w:p>
    <w:p w14:paraId="3E31DC53" w14:textId="77777777" w:rsidR="00E35462" w:rsidRPr="00B52B62" w:rsidRDefault="00E35462">
      <w:pPr>
        <w:spacing w:line="7" w:lineRule="exact"/>
        <w:rPr>
          <w:rFonts w:ascii="Times New Roman" w:eastAsia="Times New Roman" w:hAnsi="Times New Roman"/>
          <w:lang w:val="ru-RU"/>
        </w:rPr>
      </w:pPr>
    </w:p>
    <w:p w14:paraId="19DE35EB" w14:textId="77777777" w:rsidR="00E35462" w:rsidRPr="00B52B62" w:rsidRDefault="00E35462">
      <w:pPr>
        <w:spacing w:line="236" w:lineRule="auto"/>
        <w:ind w:right="620"/>
        <w:jc w:val="both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 xml:space="preserve">Ендодонтска интервенција- технике инструментације и инструменти за механичку обраду каналског система (апексно круничне- </w:t>
      </w:r>
      <w:r w:rsidRPr="00873DCA">
        <w:rPr>
          <w:rFonts w:ascii="Times New Roman" w:eastAsia="Times New Roman" w:hAnsi="Times New Roman"/>
          <w:sz w:val="24"/>
        </w:rPr>
        <w:t>step</w:t>
      </w:r>
      <w:r w:rsidRPr="00B52B62">
        <w:rPr>
          <w:rFonts w:ascii="Times New Roman" w:eastAsia="Times New Roman" w:hAnsi="Times New Roman"/>
          <w:sz w:val="24"/>
          <w:lang w:val="ru-RU"/>
        </w:rPr>
        <w:t xml:space="preserve"> </w:t>
      </w:r>
      <w:r w:rsidRPr="00873DCA">
        <w:rPr>
          <w:rFonts w:ascii="Times New Roman" w:eastAsia="Times New Roman" w:hAnsi="Times New Roman"/>
          <w:sz w:val="24"/>
        </w:rPr>
        <w:t>back</w:t>
      </w:r>
      <w:r w:rsidRPr="00B52B62">
        <w:rPr>
          <w:rFonts w:ascii="Times New Roman" w:eastAsia="Times New Roman" w:hAnsi="Times New Roman"/>
          <w:sz w:val="24"/>
          <w:lang w:val="ru-RU"/>
        </w:rPr>
        <w:t xml:space="preserve"> и крунично апексне, </w:t>
      </w:r>
      <w:r w:rsidRPr="00873DCA">
        <w:rPr>
          <w:rFonts w:ascii="Times New Roman" w:eastAsia="Times New Roman" w:hAnsi="Times New Roman"/>
          <w:sz w:val="24"/>
        </w:rPr>
        <w:t>crown</w:t>
      </w:r>
      <w:r w:rsidRPr="00B52B62">
        <w:rPr>
          <w:rFonts w:ascii="Times New Roman" w:eastAsia="Times New Roman" w:hAnsi="Times New Roman"/>
          <w:sz w:val="24"/>
          <w:lang w:val="ru-RU"/>
        </w:rPr>
        <w:t>-</w:t>
      </w:r>
      <w:r w:rsidRPr="00873DCA">
        <w:rPr>
          <w:rFonts w:ascii="Times New Roman" w:eastAsia="Times New Roman" w:hAnsi="Times New Roman"/>
          <w:sz w:val="24"/>
        </w:rPr>
        <w:t>down</w:t>
      </w:r>
      <w:r w:rsidRPr="00B52B62">
        <w:rPr>
          <w:rFonts w:ascii="Times New Roman" w:eastAsia="Times New Roman" w:hAnsi="Times New Roman"/>
          <w:sz w:val="24"/>
          <w:lang w:val="ru-RU"/>
        </w:rPr>
        <w:t>, техника препарација са двоструким конусом). Иригација и медикација канала.</w:t>
      </w:r>
    </w:p>
    <w:p w14:paraId="7CC74312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03650D6B" w14:textId="77777777" w:rsidR="00E35462" w:rsidRPr="00B52B62" w:rsidRDefault="00E35462">
      <w:pPr>
        <w:spacing w:line="354" w:lineRule="exact"/>
        <w:rPr>
          <w:rFonts w:ascii="Times New Roman" w:eastAsia="Times New Roman" w:hAnsi="Times New Roman"/>
          <w:lang w:val="ru-RU"/>
        </w:rPr>
      </w:pPr>
    </w:p>
    <w:p w14:paraId="56C0695B" w14:textId="77777777" w:rsidR="00E35462" w:rsidRPr="00B52B62" w:rsidRDefault="00E35462">
      <w:pPr>
        <w:spacing w:line="0" w:lineRule="atLeast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НАСТАВНА ЈЕДИНИЦА 8 (ОСМА НЕДЕЉА): Технике оптурације канала корена зуба</w:t>
      </w:r>
    </w:p>
    <w:p w14:paraId="2E96BDB3" w14:textId="77777777" w:rsidR="00E35462" w:rsidRPr="00B52B62" w:rsidRDefault="00E35462">
      <w:pPr>
        <w:spacing w:line="281" w:lineRule="exact"/>
        <w:rPr>
          <w:rFonts w:ascii="Times New Roman" w:eastAsia="Times New Roman" w:hAnsi="Times New Roman"/>
          <w:lang w:val="ru-RU"/>
        </w:rPr>
      </w:pPr>
    </w:p>
    <w:p w14:paraId="67F8363F" w14:textId="77777777" w:rsidR="00E35462" w:rsidRPr="00B52B62" w:rsidRDefault="00E35462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Рад у малој групи 3 часа</w:t>
      </w:r>
    </w:p>
    <w:p w14:paraId="3845EDE6" w14:textId="77777777" w:rsidR="00E35462" w:rsidRPr="00B52B62" w:rsidRDefault="00E35462">
      <w:pPr>
        <w:spacing w:line="7" w:lineRule="exact"/>
        <w:rPr>
          <w:rFonts w:ascii="Times New Roman" w:eastAsia="Times New Roman" w:hAnsi="Times New Roman"/>
          <w:lang w:val="ru-RU"/>
        </w:rPr>
      </w:pPr>
    </w:p>
    <w:p w14:paraId="6DC45051" w14:textId="77777777" w:rsidR="00E35462" w:rsidRPr="00B52B62" w:rsidRDefault="00E35462">
      <w:pPr>
        <w:spacing w:line="236" w:lineRule="auto"/>
        <w:ind w:right="620"/>
        <w:jc w:val="both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 xml:space="preserve">Ендодонтска интервенција- технике инструментације и инструменти за механичку обраду каналског система (апексно круничне- </w:t>
      </w:r>
      <w:r w:rsidRPr="00873DCA">
        <w:rPr>
          <w:rFonts w:ascii="Times New Roman" w:eastAsia="Times New Roman" w:hAnsi="Times New Roman"/>
          <w:sz w:val="24"/>
        </w:rPr>
        <w:t>step</w:t>
      </w:r>
      <w:r w:rsidRPr="00B52B62">
        <w:rPr>
          <w:rFonts w:ascii="Times New Roman" w:eastAsia="Times New Roman" w:hAnsi="Times New Roman"/>
          <w:sz w:val="24"/>
          <w:lang w:val="ru-RU"/>
        </w:rPr>
        <w:t xml:space="preserve"> </w:t>
      </w:r>
      <w:r w:rsidRPr="00873DCA">
        <w:rPr>
          <w:rFonts w:ascii="Times New Roman" w:eastAsia="Times New Roman" w:hAnsi="Times New Roman"/>
          <w:sz w:val="24"/>
        </w:rPr>
        <w:t>back</w:t>
      </w:r>
      <w:r w:rsidRPr="00B52B62">
        <w:rPr>
          <w:rFonts w:ascii="Times New Roman" w:eastAsia="Times New Roman" w:hAnsi="Times New Roman"/>
          <w:sz w:val="24"/>
          <w:lang w:val="ru-RU"/>
        </w:rPr>
        <w:t xml:space="preserve"> и крунично апексне, </w:t>
      </w:r>
      <w:r w:rsidRPr="00873DCA">
        <w:rPr>
          <w:rFonts w:ascii="Times New Roman" w:eastAsia="Times New Roman" w:hAnsi="Times New Roman"/>
          <w:sz w:val="24"/>
        </w:rPr>
        <w:t>crown</w:t>
      </w:r>
      <w:r w:rsidRPr="00B52B62">
        <w:rPr>
          <w:rFonts w:ascii="Times New Roman" w:eastAsia="Times New Roman" w:hAnsi="Times New Roman"/>
          <w:sz w:val="24"/>
          <w:lang w:val="ru-RU"/>
        </w:rPr>
        <w:t>-</w:t>
      </w:r>
      <w:r w:rsidRPr="00873DCA">
        <w:rPr>
          <w:rFonts w:ascii="Times New Roman" w:eastAsia="Times New Roman" w:hAnsi="Times New Roman"/>
          <w:sz w:val="24"/>
        </w:rPr>
        <w:t>down</w:t>
      </w:r>
      <w:r w:rsidRPr="00B52B62">
        <w:rPr>
          <w:rFonts w:ascii="Times New Roman" w:eastAsia="Times New Roman" w:hAnsi="Times New Roman"/>
          <w:sz w:val="24"/>
          <w:lang w:val="ru-RU"/>
        </w:rPr>
        <w:t>, техника препарација са двоструким конусом). Иригација и медикација канала.</w:t>
      </w:r>
    </w:p>
    <w:p w14:paraId="1F4A235F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7A3BB55F" w14:textId="77777777" w:rsidR="00E35462" w:rsidRPr="00B52B62" w:rsidRDefault="00E35462">
      <w:pPr>
        <w:spacing w:line="366" w:lineRule="exact"/>
        <w:rPr>
          <w:rFonts w:ascii="Times New Roman" w:eastAsia="Times New Roman" w:hAnsi="Times New Roman"/>
          <w:lang w:val="ru-RU"/>
        </w:rPr>
      </w:pPr>
    </w:p>
    <w:p w14:paraId="5FA9F0C0" w14:textId="77777777" w:rsidR="00E35462" w:rsidRPr="00B52B62" w:rsidRDefault="00E35462">
      <w:pPr>
        <w:spacing w:line="234" w:lineRule="auto"/>
        <w:ind w:right="100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НАСТАВНА ЈЕДИНИЦА 9 ( ДЕВЕТА НЕДЕЉА): Грешке и компликације у току ендодонтске терапије</w:t>
      </w:r>
    </w:p>
    <w:p w14:paraId="1585DDAE" w14:textId="77777777" w:rsidR="00E35462" w:rsidRPr="00B52B62" w:rsidRDefault="00E35462">
      <w:pPr>
        <w:spacing w:line="282" w:lineRule="exact"/>
        <w:rPr>
          <w:rFonts w:ascii="Times New Roman" w:eastAsia="Times New Roman" w:hAnsi="Times New Roman"/>
          <w:lang w:val="ru-RU"/>
        </w:rPr>
      </w:pPr>
    </w:p>
    <w:p w14:paraId="4B960D37" w14:textId="77777777" w:rsidR="00E35462" w:rsidRPr="00B52B62" w:rsidRDefault="00E35462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Рад у малој групи 3 часа</w:t>
      </w:r>
    </w:p>
    <w:p w14:paraId="5685C8E0" w14:textId="77777777" w:rsidR="00E35462" w:rsidRPr="00B52B62" w:rsidRDefault="00E35462">
      <w:pPr>
        <w:spacing w:line="7" w:lineRule="exact"/>
        <w:rPr>
          <w:rFonts w:ascii="Times New Roman" w:eastAsia="Times New Roman" w:hAnsi="Times New Roman"/>
          <w:lang w:val="ru-RU"/>
        </w:rPr>
      </w:pPr>
    </w:p>
    <w:p w14:paraId="657827AB" w14:textId="77777777" w:rsidR="00E35462" w:rsidRPr="00B52B62" w:rsidRDefault="00E35462">
      <w:pPr>
        <w:spacing w:line="234" w:lineRule="auto"/>
        <w:ind w:right="580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Ендодонтска интервенција-дефинитивна оптурација канала и технике оптурације (технике кондензације, технике са размекшаном гутаперком и технике са гутаперком на носачу)</w:t>
      </w:r>
    </w:p>
    <w:p w14:paraId="4D96B359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296B2A36" w14:textId="77777777" w:rsidR="00E35462" w:rsidRPr="00B52B62" w:rsidRDefault="00E35462">
      <w:pPr>
        <w:spacing w:line="354" w:lineRule="exact"/>
        <w:rPr>
          <w:rFonts w:ascii="Times New Roman" w:eastAsia="Times New Roman" w:hAnsi="Times New Roman"/>
          <w:lang w:val="ru-RU"/>
        </w:rPr>
      </w:pPr>
    </w:p>
    <w:p w14:paraId="0F3F1B08" w14:textId="77777777" w:rsidR="00E35462" w:rsidRPr="00B52B62" w:rsidRDefault="00E35462">
      <w:pPr>
        <w:spacing w:line="0" w:lineRule="atLeast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НАСТАВНА ЈЕДИНИЦА 10 ( ДЕСЕТА НЕДЕЉА): Поновни ендодонтски третман</w:t>
      </w:r>
    </w:p>
    <w:p w14:paraId="02FCCB57" w14:textId="77777777" w:rsidR="00E35462" w:rsidRPr="00B52B62" w:rsidRDefault="00E35462">
      <w:pPr>
        <w:spacing w:line="281" w:lineRule="exact"/>
        <w:rPr>
          <w:rFonts w:ascii="Times New Roman" w:eastAsia="Times New Roman" w:hAnsi="Times New Roman"/>
          <w:lang w:val="ru-RU"/>
        </w:rPr>
      </w:pPr>
    </w:p>
    <w:p w14:paraId="37117C62" w14:textId="77777777" w:rsidR="00E35462" w:rsidRPr="00B52B62" w:rsidRDefault="00E35462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Рад у малој групи 3 часа</w:t>
      </w:r>
    </w:p>
    <w:p w14:paraId="34DD82C9" w14:textId="77777777" w:rsidR="00E35462" w:rsidRPr="00B52B62" w:rsidRDefault="00E35462">
      <w:pPr>
        <w:spacing w:line="7" w:lineRule="exact"/>
        <w:rPr>
          <w:rFonts w:ascii="Times New Roman" w:eastAsia="Times New Roman" w:hAnsi="Times New Roman"/>
          <w:lang w:val="ru-RU"/>
        </w:rPr>
      </w:pPr>
    </w:p>
    <w:p w14:paraId="30EF38EE" w14:textId="77777777" w:rsidR="00E35462" w:rsidRPr="00B52B62" w:rsidRDefault="00E35462">
      <w:pPr>
        <w:spacing w:line="234" w:lineRule="auto"/>
        <w:ind w:right="580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Ендодонтска интервенција-дефинитивна оптурација канала и технике оптурације (технике кондензације, технике са размекшаном гутаперком и технике са гутаперком на носачу)</w:t>
      </w:r>
    </w:p>
    <w:p w14:paraId="6467C91E" w14:textId="77777777" w:rsidR="00E35462" w:rsidRPr="00B52B62" w:rsidRDefault="00E35462">
      <w:pPr>
        <w:spacing w:line="234" w:lineRule="auto"/>
        <w:ind w:right="580"/>
        <w:rPr>
          <w:rFonts w:ascii="Times New Roman" w:eastAsia="Times New Roman" w:hAnsi="Times New Roman"/>
          <w:sz w:val="24"/>
          <w:lang w:val="ru-RU"/>
        </w:rPr>
        <w:sectPr w:rsidR="00E35462" w:rsidRPr="00B52B62" w:rsidSect="00B21B5E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7C9B68C0" w14:textId="77777777" w:rsidR="00E35462" w:rsidRPr="00B52B62" w:rsidRDefault="00E3546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32"/>
          <w:lang w:val="ru-RU"/>
        </w:rPr>
      </w:pPr>
      <w:bookmarkStart w:id="9" w:name="page10"/>
      <w:bookmarkEnd w:id="9"/>
      <w:r w:rsidRPr="00B52B62">
        <w:rPr>
          <w:rFonts w:ascii="Times New Roman" w:eastAsia="Times New Roman" w:hAnsi="Times New Roman"/>
          <w:b/>
          <w:sz w:val="32"/>
          <w:lang w:val="ru-RU"/>
        </w:rPr>
        <w:lastRenderedPageBreak/>
        <w:t>ТРЕЋИ МОДУЛ:</w:t>
      </w:r>
    </w:p>
    <w:p w14:paraId="710E7A52" w14:textId="77777777" w:rsidR="00E35462" w:rsidRPr="00B52B62" w:rsidRDefault="00E35462">
      <w:pPr>
        <w:spacing w:line="11" w:lineRule="exact"/>
        <w:rPr>
          <w:rFonts w:ascii="Times New Roman" w:eastAsia="Times New Roman" w:hAnsi="Times New Roman"/>
          <w:lang w:val="ru-RU"/>
        </w:rPr>
      </w:pPr>
    </w:p>
    <w:p w14:paraId="53777D45" w14:textId="77777777" w:rsidR="00E35462" w:rsidRPr="00B52B62" w:rsidRDefault="00E35462">
      <w:pPr>
        <w:spacing w:line="237" w:lineRule="auto"/>
        <w:ind w:left="600" w:right="20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КОНЗЕРВАТИВНА РЕСТАУРАЦИЈА ЕНДОДОНТСКИ ЛЕЧЕНИХ ЗУБА, ПРОТЕТСКА РЕСТАУРАЦИЈА ЕНДОДОНТСКИ ЛЕЧЕНИХ ЗУБА, ЕНДОДОНТСКО-ХИРУРШКА ТЕРАПИЈА, ЕНДО – ПЕРИОДОНТАЛНЕ ЛЕЗИЈЕ, ПРОГНОЗА УСПЕХА ЕНДОДОНТСКОГ ЛЕЧЕЊА</w:t>
      </w:r>
    </w:p>
    <w:p w14:paraId="2A0DA60C" w14:textId="77777777" w:rsidR="00E35462" w:rsidRPr="00B52B62" w:rsidRDefault="00E35462">
      <w:pPr>
        <w:spacing w:line="285" w:lineRule="exact"/>
        <w:rPr>
          <w:rFonts w:ascii="Times New Roman" w:eastAsia="Times New Roman" w:hAnsi="Times New Roman"/>
          <w:lang w:val="ru-RU"/>
        </w:rPr>
      </w:pPr>
    </w:p>
    <w:p w14:paraId="68A7D600" w14:textId="77777777" w:rsidR="00E35462" w:rsidRPr="00B52B62" w:rsidRDefault="00E35462">
      <w:pPr>
        <w:spacing w:line="234" w:lineRule="auto"/>
        <w:ind w:right="926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НАСТАВНА ЈЕДИНИЦА 11 ( ЈЕДАНАЕСТА НЕДЕЉА): Конзервативна рестаурација ендодонтски лечених зуба</w:t>
      </w:r>
    </w:p>
    <w:p w14:paraId="09C9AE52" w14:textId="77777777" w:rsidR="00E35462" w:rsidRPr="00B52B62" w:rsidRDefault="00E35462">
      <w:pPr>
        <w:spacing w:line="282" w:lineRule="exact"/>
        <w:rPr>
          <w:rFonts w:ascii="Times New Roman" w:eastAsia="Times New Roman" w:hAnsi="Times New Roman"/>
          <w:lang w:val="ru-RU"/>
        </w:rPr>
      </w:pPr>
    </w:p>
    <w:p w14:paraId="19313DFB" w14:textId="77777777" w:rsidR="00E35462" w:rsidRPr="00B52B62" w:rsidRDefault="00E3546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Рад у малој групи 3 часа</w:t>
      </w:r>
    </w:p>
    <w:p w14:paraId="112396E2" w14:textId="77777777" w:rsidR="00E35462" w:rsidRPr="00B52B62" w:rsidRDefault="00E35462">
      <w:pPr>
        <w:spacing w:line="7" w:lineRule="exact"/>
        <w:rPr>
          <w:rFonts w:ascii="Times New Roman" w:eastAsia="Times New Roman" w:hAnsi="Times New Roman"/>
          <w:lang w:val="ru-RU"/>
        </w:rPr>
      </w:pPr>
    </w:p>
    <w:p w14:paraId="1D6027A2" w14:textId="77777777" w:rsidR="00E35462" w:rsidRPr="00B52B62" w:rsidRDefault="00E35462">
      <w:pPr>
        <w:spacing w:line="234" w:lineRule="auto"/>
        <w:ind w:right="1266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Обољења апексног пародонцијума (симптоматологија, патогенеза и клиничка слика периапексних лезија)</w:t>
      </w:r>
    </w:p>
    <w:p w14:paraId="0CDD28ED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1B77D2FB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5EE5BA94" w14:textId="77777777" w:rsidR="00E35462" w:rsidRPr="00B52B62" w:rsidRDefault="00E35462">
      <w:pPr>
        <w:spacing w:line="257" w:lineRule="exact"/>
        <w:rPr>
          <w:rFonts w:ascii="Times New Roman" w:eastAsia="Times New Roman" w:hAnsi="Times New Roman"/>
          <w:lang w:val="ru-RU"/>
        </w:rPr>
      </w:pPr>
    </w:p>
    <w:p w14:paraId="0C7426D9" w14:textId="77777777" w:rsidR="00021AFC" w:rsidRPr="00B52B62" w:rsidRDefault="00E35462" w:rsidP="00021AFC">
      <w:pPr>
        <w:spacing w:line="0" w:lineRule="atLeast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 xml:space="preserve">НАСТАВНА ЈЕДИНИЦА 12 ( ДВАНАЕСТА НЕДЕЉА): </w:t>
      </w:r>
      <w:r w:rsidR="00021AFC" w:rsidRPr="00B52B62">
        <w:rPr>
          <w:rFonts w:ascii="Times New Roman" w:eastAsia="Times New Roman" w:hAnsi="Times New Roman"/>
          <w:sz w:val="24"/>
          <w:lang w:val="ru-RU"/>
        </w:rPr>
        <w:t>Ендо – периодонталне лезије</w:t>
      </w:r>
    </w:p>
    <w:p w14:paraId="5F0312F8" w14:textId="77777777" w:rsidR="00021AFC" w:rsidRPr="00B52B62" w:rsidRDefault="00021AFC" w:rsidP="00021AFC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2E339FFA" w14:textId="65C33279" w:rsidR="00E35462" w:rsidRPr="00873DCA" w:rsidRDefault="00E35462" w:rsidP="00C37D9A">
      <w:pPr>
        <w:spacing w:line="234" w:lineRule="auto"/>
        <w:ind w:right="186"/>
        <w:rPr>
          <w:rFonts w:ascii="Times New Roman" w:eastAsia="Times New Roman" w:hAnsi="Times New Roman"/>
          <w:sz w:val="24"/>
        </w:rPr>
      </w:pPr>
    </w:p>
    <w:p w14:paraId="0D8CF5FE" w14:textId="77777777" w:rsidR="00C37D9A" w:rsidRPr="00873DCA" w:rsidRDefault="00C37D9A" w:rsidP="00C37D9A">
      <w:pPr>
        <w:spacing w:line="234" w:lineRule="auto"/>
        <w:ind w:right="186"/>
        <w:rPr>
          <w:rFonts w:ascii="Times New Roman" w:eastAsia="Times New Roman" w:hAnsi="Times New Roman"/>
        </w:rPr>
      </w:pPr>
    </w:p>
    <w:p w14:paraId="73C5BF47" w14:textId="77777777" w:rsidR="00E35462" w:rsidRPr="00B52B62" w:rsidRDefault="00E3546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Рад у малој групи 3 часа</w:t>
      </w:r>
    </w:p>
    <w:p w14:paraId="0447F4DE" w14:textId="77777777" w:rsidR="00E35462" w:rsidRPr="00B52B62" w:rsidRDefault="00E35462">
      <w:pPr>
        <w:spacing w:line="7" w:lineRule="exact"/>
        <w:rPr>
          <w:rFonts w:ascii="Times New Roman" w:eastAsia="Times New Roman" w:hAnsi="Times New Roman"/>
          <w:lang w:val="ru-RU"/>
        </w:rPr>
      </w:pPr>
    </w:p>
    <w:p w14:paraId="6FFB3AE3" w14:textId="77777777" w:rsidR="00021AFC" w:rsidRPr="00B52B62" w:rsidRDefault="00021AFC" w:rsidP="00021AFC">
      <w:pPr>
        <w:spacing w:line="234" w:lineRule="auto"/>
        <w:ind w:right="626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Дијагноза и диференцијална дијагноза обољења апексног пародонцијума. Специфичности ендодонтске терапије</w:t>
      </w:r>
    </w:p>
    <w:p w14:paraId="5440146B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395C2F67" w14:textId="77777777" w:rsidR="00E35462" w:rsidRPr="00B52B62" w:rsidRDefault="00E35462">
      <w:pPr>
        <w:spacing w:line="354" w:lineRule="exact"/>
        <w:rPr>
          <w:rFonts w:ascii="Times New Roman" w:eastAsia="Times New Roman" w:hAnsi="Times New Roman"/>
          <w:lang w:val="ru-RU"/>
        </w:rPr>
      </w:pPr>
    </w:p>
    <w:p w14:paraId="209356CA" w14:textId="77777777" w:rsidR="00E35462" w:rsidRPr="00B52B62" w:rsidRDefault="00E35462">
      <w:pPr>
        <w:spacing w:line="0" w:lineRule="atLeast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НАСТАВНА ЈЕДИНИЦА 13 ( ТРИНАЕСТА НЕДЕЉА): Ендодонтско-хируршка терапија</w:t>
      </w:r>
    </w:p>
    <w:p w14:paraId="4F754B17" w14:textId="77777777" w:rsidR="00E35462" w:rsidRPr="00B52B62" w:rsidRDefault="00E35462">
      <w:pPr>
        <w:spacing w:line="281" w:lineRule="exact"/>
        <w:rPr>
          <w:rFonts w:ascii="Times New Roman" w:eastAsia="Times New Roman" w:hAnsi="Times New Roman"/>
          <w:lang w:val="ru-RU"/>
        </w:rPr>
      </w:pPr>
    </w:p>
    <w:p w14:paraId="61CE84AD" w14:textId="77777777" w:rsidR="00E35462" w:rsidRPr="00B52B62" w:rsidRDefault="00E3546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Рад у малој групи 3 часа</w:t>
      </w:r>
    </w:p>
    <w:p w14:paraId="4AC4BA16" w14:textId="77777777" w:rsidR="00E35462" w:rsidRPr="00B52B62" w:rsidRDefault="00E35462">
      <w:pPr>
        <w:spacing w:line="7" w:lineRule="exact"/>
        <w:rPr>
          <w:rFonts w:ascii="Times New Roman" w:eastAsia="Times New Roman" w:hAnsi="Times New Roman"/>
          <w:lang w:val="ru-RU"/>
        </w:rPr>
      </w:pPr>
    </w:p>
    <w:p w14:paraId="7823C4A4" w14:textId="77777777" w:rsidR="00E35462" w:rsidRPr="00B52B62" w:rsidRDefault="00E35462">
      <w:pPr>
        <w:spacing w:line="234" w:lineRule="auto"/>
        <w:ind w:right="626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Дијагноза и диференцијална дијагноза обољења апексног пародонцијума. Специфичности ендодонтске терапије</w:t>
      </w:r>
    </w:p>
    <w:p w14:paraId="0F3BC1F0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028BDF7F" w14:textId="77777777" w:rsidR="00E35462" w:rsidRPr="00B52B62" w:rsidRDefault="00E35462">
      <w:pPr>
        <w:spacing w:line="354" w:lineRule="exact"/>
        <w:rPr>
          <w:rFonts w:ascii="Times New Roman" w:eastAsia="Times New Roman" w:hAnsi="Times New Roman"/>
          <w:lang w:val="ru-RU"/>
        </w:rPr>
      </w:pPr>
    </w:p>
    <w:p w14:paraId="4B09AD4E" w14:textId="13FBA085" w:rsidR="00E35462" w:rsidRPr="00B52B62" w:rsidRDefault="00E35462">
      <w:pPr>
        <w:spacing w:line="0" w:lineRule="atLeast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 xml:space="preserve">НАСТАВНА ЈЕДИНИЦА 14 ( ЧЕТРНАЕСТА НЕДЕЉА): </w:t>
      </w:r>
      <w:r w:rsidR="00021AFC" w:rsidRPr="00B52B62">
        <w:rPr>
          <w:rFonts w:ascii="Times New Roman" w:eastAsia="Times New Roman" w:hAnsi="Times New Roman"/>
          <w:sz w:val="24"/>
          <w:lang w:val="ru-RU"/>
        </w:rPr>
        <w:t xml:space="preserve">Средства каналане ретенције и технике коренско-круничне рестаурације ендодонтски лечених зуба </w:t>
      </w:r>
    </w:p>
    <w:p w14:paraId="4D4A5C95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38CEA967" w14:textId="77777777" w:rsidR="00E35462" w:rsidRPr="00B52B62" w:rsidRDefault="00E35462">
      <w:pPr>
        <w:spacing w:line="357" w:lineRule="exact"/>
        <w:rPr>
          <w:rFonts w:ascii="Times New Roman" w:eastAsia="Times New Roman" w:hAnsi="Times New Roman"/>
          <w:lang w:val="ru-RU"/>
        </w:rPr>
      </w:pPr>
    </w:p>
    <w:p w14:paraId="6B45B61F" w14:textId="77777777" w:rsidR="00E35462" w:rsidRPr="00B52B62" w:rsidRDefault="00E3546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Рад у малој групи 3 часа</w:t>
      </w:r>
    </w:p>
    <w:p w14:paraId="6C68BE11" w14:textId="77777777" w:rsidR="00E35462" w:rsidRPr="00B52B62" w:rsidRDefault="00E35462">
      <w:pPr>
        <w:spacing w:line="7" w:lineRule="exact"/>
        <w:rPr>
          <w:rFonts w:ascii="Times New Roman" w:eastAsia="Times New Roman" w:hAnsi="Times New Roman"/>
          <w:lang w:val="ru-RU"/>
        </w:rPr>
      </w:pPr>
    </w:p>
    <w:p w14:paraId="22E46B8E" w14:textId="77777777" w:rsidR="00021AFC" w:rsidRPr="00B52B62" w:rsidRDefault="00021AFC" w:rsidP="00021AFC">
      <w:pPr>
        <w:spacing w:line="234" w:lineRule="auto"/>
        <w:ind w:right="1266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Обољења апексног пародонцијума (симптоматологија, патогенеза и клиничка слика периапексних лезија)</w:t>
      </w:r>
    </w:p>
    <w:p w14:paraId="7162F81F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7CD5C015" w14:textId="77777777" w:rsidR="00E35462" w:rsidRPr="00B52B62" w:rsidRDefault="00E35462">
      <w:pPr>
        <w:spacing w:line="365" w:lineRule="exact"/>
        <w:rPr>
          <w:rFonts w:ascii="Times New Roman" w:eastAsia="Times New Roman" w:hAnsi="Times New Roman"/>
          <w:lang w:val="ru-RU"/>
        </w:rPr>
      </w:pPr>
    </w:p>
    <w:p w14:paraId="2F36EB87" w14:textId="77777777" w:rsidR="00E35462" w:rsidRPr="00B52B62" w:rsidRDefault="00E35462">
      <w:pPr>
        <w:spacing w:line="0" w:lineRule="atLeast"/>
        <w:rPr>
          <w:rFonts w:ascii="Times New Roman" w:eastAsia="Times New Roman" w:hAnsi="Times New Roman"/>
          <w:sz w:val="23"/>
          <w:lang w:val="ru-RU"/>
        </w:rPr>
      </w:pPr>
      <w:r w:rsidRPr="00B52B62">
        <w:rPr>
          <w:rFonts w:ascii="Times New Roman" w:eastAsia="Times New Roman" w:hAnsi="Times New Roman"/>
          <w:sz w:val="23"/>
          <w:lang w:val="ru-RU"/>
        </w:rPr>
        <w:t>НАСТАВНА ЈЕДИНИЦА 15 ( ПЕТНАЕСТА  НЕДЕЉА): Прогноза успеха ендодонтског лечења</w:t>
      </w:r>
    </w:p>
    <w:p w14:paraId="68F6644B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</w:p>
    <w:p w14:paraId="4F7291AC" w14:textId="77777777" w:rsidR="00E35462" w:rsidRPr="00B52B62" w:rsidRDefault="00E35462">
      <w:pPr>
        <w:spacing w:line="357" w:lineRule="exact"/>
        <w:rPr>
          <w:rFonts w:ascii="Times New Roman" w:eastAsia="Times New Roman" w:hAnsi="Times New Roman"/>
          <w:lang w:val="ru-RU"/>
        </w:rPr>
      </w:pPr>
    </w:p>
    <w:p w14:paraId="794B5A0F" w14:textId="77777777" w:rsidR="00E35462" w:rsidRPr="00B52B62" w:rsidRDefault="00E35462">
      <w:pPr>
        <w:spacing w:line="0" w:lineRule="atLeast"/>
        <w:ind w:left="3640"/>
        <w:rPr>
          <w:rFonts w:ascii="Times New Roman" w:eastAsia="Times New Roman" w:hAnsi="Times New Roman"/>
          <w:b/>
          <w:sz w:val="24"/>
          <w:lang w:val="ru-RU"/>
        </w:rPr>
      </w:pPr>
      <w:r w:rsidRPr="00B52B62">
        <w:rPr>
          <w:rFonts w:ascii="Times New Roman" w:eastAsia="Times New Roman" w:hAnsi="Times New Roman"/>
          <w:b/>
          <w:sz w:val="24"/>
          <w:lang w:val="ru-RU"/>
        </w:rPr>
        <w:t>Рад у малој групи 3 часа</w:t>
      </w:r>
    </w:p>
    <w:p w14:paraId="5ACAE4D6" w14:textId="77777777" w:rsidR="00E35462" w:rsidRPr="00B52B62" w:rsidRDefault="00E35462">
      <w:pPr>
        <w:spacing w:line="236" w:lineRule="auto"/>
        <w:rPr>
          <w:rFonts w:ascii="Times New Roman" w:eastAsia="Times New Roman" w:hAnsi="Times New Roman"/>
          <w:sz w:val="24"/>
          <w:lang w:val="ru-RU"/>
        </w:rPr>
      </w:pPr>
      <w:r w:rsidRPr="00B52B62">
        <w:rPr>
          <w:rFonts w:ascii="Times New Roman" w:eastAsia="Times New Roman" w:hAnsi="Times New Roman"/>
          <w:sz w:val="24"/>
          <w:lang w:val="ru-RU"/>
        </w:rPr>
        <w:t>Специфичности ендодонтске терапије инфицираног канала корена зуба</w:t>
      </w:r>
    </w:p>
    <w:p w14:paraId="34B9DB75" w14:textId="77777777" w:rsidR="00E35462" w:rsidRPr="00B52B62" w:rsidRDefault="00E35462">
      <w:pPr>
        <w:spacing w:line="236" w:lineRule="auto"/>
        <w:rPr>
          <w:rFonts w:ascii="Times New Roman" w:eastAsia="Times New Roman" w:hAnsi="Times New Roman"/>
          <w:sz w:val="24"/>
          <w:lang w:val="ru-RU"/>
        </w:rPr>
        <w:sectPr w:rsidR="00E35462" w:rsidRPr="00B52B62" w:rsidSect="00B21B5E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5924D8B1" w14:textId="77777777" w:rsidR="00E35462" w:rsidRPr="00B52B62" w:rsidRDefault="00E35462">
      <w:pPr>
        <w:spacing w:line="200" w:lineRule="exact"/>
        <w:rPr>
          <w:rFonts w:ascii="Times New Roman" w:eastAsia="Times New Roman" w:hAnsi="Times New Roman"/>
          <w:lang w:val="ru-RU"/>
        </w:rPr>
      </w:pPr>
      <w:bookmarkStart w:id="10" w:name="page11"/>
      <w:bookmarkEnd w:id="10"/>
    </w:p>
    <w:p w14:paraId="7599D930" w14:textId="77777777" w:rsidR="00B52B62" w:rsidRPr="00B52B62" w:rsidRDefault="00B52B62" w:rsidP="00B52B62">
      <w:pPr>
        <w:spacing w:line="200" w:lineRule="exact"/>
        <w:rPr>
          <w:rFonts w:ascii="Times New Roman" w:eastAsia="Times New Roman" w:hAnsi="Times New Roman"/>
        </w:rPr>
      </w:pPr>
    </w:p>
    <w:p w14:paraId="2A2DECF1" w14:textId="77777777" w:rsidR="00B52B62" w:rsidRPr="00B52B62" w:rsidRDefault="00B52B62" w:rsidP="00B52B62">
      <w:pPr>
        <w:spacing w:line="200" w:lineRule="exact"/>
        <w:rPr>
          <w:rFonts w:ascii="Times New Roman" w:eastAsia="Times New Roman" w:hAnsi="Times New Roman"/>
        </w:rPr>
      </w:pPr>
    </w:p>
    <w:p w14:paraId="3EE79F9C" w14:textId="77777777" w:rsidR="00B52B62" w:rsidRPr="00B52B62" w:rsidRDefault="00B52B62" w:rsidP="00B52B62">
      <w:pPr>
        <w:spacing w:line="200" w:lineRule="exact"/>
        <w:rPr>
          <w:rFonts w:ascii="Times New Roman" w:eastAsia="Times New Roman" w:hAnsi="Times New Roman"/>
        </w:rPr>
      </w:pPr>
    </w:p>
    <w:p w14:paraId="56E2F724" w14:textId="77777777" w:rsidR="00B52B62" w:rsidRPr="00B52B62" w:rsidRDefault="00B52B62" w:rsidP="00B52B62">
      <w:pPr>
        <w:spacing w:line="200" w:lineRule="exact"/>
        <w:rPr>
          <w:rFonts w:ascii="Times New Roman" w:eastAsia="Times New Roman" w:hAnsi="Times New Roman"/>
        </w:rPr>
      </w:pPr>
    </w:p>
    <w:p w14:paraId="5C300741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39932706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5D4CE5EC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6A1D7948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07C2A43D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51236CE9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5715FBB0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01656F00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2B60013B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  <w:b/>
          <w:sz w:val="32"/>
        </w:rPr>
      </w:pPr>
      <w:r w:rsidRPr="00B52B62">
        <w:rPr>
          <w:rFonts w:ascii="Times New Roman" w:eastAsia="Times New Roman" w:hAnsi="Times New Roman"/>
          <w:b/>
          <w:sz w:val="32"/>
        </w:rPr>
        <w:t>РАСПОРЕД ВЕЖБИ</w:t>
      </w:r>
    </w:p>
    <w:p w14:paraId="1D1C110C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58C6CBD1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5D85F9F0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77D248A5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5939E7B0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tbl>
      <w:tblPr>
        <w:tblW w:w="4125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5"/>
      </w:tblGrid>
      <w:tr w:rsidR="00B52B62" w:rsidRPr="00B52B62" w14:paraId="38E7F1DA" w14:textId="77777777" w:rsidTr="004B11B1">
        <w:trPr>
          <w:trHeight w:val="2608"/>
          <w:jc w:val="center"/>
        </w:trPr>
        <w:tc>
          <w:tcPr>
            <w:tcW w:w="8363" w:type="dxa"/>
            <w:vAlign w:val="center"/>
          </w:tcPr>
          <w:p w14:paraId="1D7A2D9F" w14:textId="77777777" w:rsidR="00B52B62" w:rsidRPr="00B52B62" w:rsidRDefault="00B52B62" w:rsidP="00B52B62">
            <w:pPr>
              <w:jc w:val="center"/>
              <w:rPr>
                <w:b/>
                <w:sz w:val="14"/>
                <w:szCs w:val="16"/>
                <w:lang w:val="ru-RU"/>
              </w:rPr>
            </w:pPr>
          </w:p>
          <w:p w14:paraId="4FD02738" w14:textId="77777777" w:rsidR="004B11B1" w:rsidRDefault="004B11B1" w:rsidP="00B52B62">
            <w:pPr>
              <w:jc w:val="center"/>
              <w:rPr>
                <w:rFonts w:ascii="Times New Roman" w:hAnsi="Times New Roman" w:cs="Times New Roman"/>
                <w:sz w:val="36"/>
                <w:lang w:val="ru-RU"/>
              </w:rPr>
            </w:pPr>
          </w:p>
          <w:p w14:paraId="1AB29E68" w14:textId="77777777" w:rsidR="00923690" w:rsidRPr="00B52B62" w:rsidRDefault="00923690" w:rsidP="00923690">
            <w:pPr>
              <w:jc w:val="center"/>
              <w:rPr>
                <w:b/>
                <w:sz w:val="14"/>
                <w:szCs w:val="16"/>
                <w:lang w:val="ru-RU"/>
              </w:rPr>
            </w:pPr>
          </w:p>
          <w:p w14:paraId="5173CF07" w14:textId="77777777" w:rsidR="00923690" w:rsidRPr="004C644B" w:rsidRDefault="00923690" w:rsidP="0092369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highlight w:val="yellow"/>
                <w:lang w:val="ru-RU"/>
              </w:rPr>
            </w:pPr>
            <w:r w:rsidRPr="004C644B">
              <w:rPr>
                <w:rFonts w:ascii="Times New Roman" w:hAnsi="Times New Roman" w:cs="Times New Roman"/>
                <w:b/>
                <w:bCs/>
                <w:sz w:val="36"/>
                <w:highlight w:val="yellow"/>
                <w:lang w:val="ru-RU"/>
              </w:rPr>
              <w:t>СРЕДА</w:t>
            </w:r>
          </w:p>
          <w:p w14:paraId="62DA11D0" w14:textId="77777777" w:rsidR="00923690" w:rsidRPr="004C644B" w:rsidRDefault="00923690" w:rsidP="0092369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highlight w:val="yellow"/>
                <w:lang w:val="ru-RU"/>
              </w:rPr>
            </w:pPr>
          </w:p>
          <w:p w14:paraId="62EA4355" w14:textId="77777777" w:rsidR="00923690" w:rsidRPr="004C644B" w:rsidRDefault="00923690" w:rsidP="0092369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highlight w:val="yellow"/>
                <w:lang w:val="ru-RU"/>
              </w:rPr>
            </w:pPr>
            <w:r w:rsidRPr="004C644B">
              <w:rPr>
                <w:rFonts w:ascii="Times New Roman" w:hAnsi="Times New Roman" w:cs="Times New Roman"/>
                <w:b/>
                <w:bCs/>
                <w:sz w:val="36"/>
                <w:highlight w:val="yellow"/>
                <w:lang w:val="ru-RU"/>
              </w:rPr>
              <w:t>СТОМАТОЛОГИЈА САЛА 11/12</w:t>
            </w:r>
          </w:p>
          <w:p w14:paraId="50260DDD" w14:textId="77777777" w:rsidR="00923690" w:rsidRPr="004C644B" w:rsidRDefault="00923690" w:rsidP="00923690">
            <w:pPr>
              <w:jc w:val="center"/>
              <w:rPr>
                <w:rFonts w:ascii="Times New Roman" w:hAnsi="Times New Roman" w:cs="Times New Roman"/>
                <w:sz w:val="36"/>
                <w:highlight w:val="yellow"/>
                <w:lang w:val="ru-RU"/>
              </w:rPr>
            </w:pPr>
          </w:p>
          <w:p w14:paraId="7F7D637C" w14:textId="5EEEA609" w:rsidR="004B11B1" w:rsidRDefault="00923690" w:rsidP="00923690">
            <w:pPr>
              <w:jc w:val="center"/>
              <w:rPr>
                <w:rFonts w:ascii="Times New Roman" w:hAnsi="Times New Roman" w:cs="Times New Roman"/>
                <w:sz w:val="36"/>
                <w:lang w:val="ru-RU"/>
              </w:rPr>
            </w:pPr>
            <w:r w:rsidRPr="004C644B">
              <w:rPr>
                <w:rFonts w:ascii="Times New Roman" w:hAnsi="Times New Roman" w:cs="Times New Roman"/>
                <w:b/>
                <w:sz w:val="44"/>
                <w:szCs w:val="40"/>
                <w:highlight w:val="yellow"/>
                <w:lang w:val="sr-Cyrl-RS"/>
              </w:rPr>
              <w:t>10:00 – 16:00</w:t>
            </w:r>
          </w:p>
          <w:p w14:paraId="085E8B94" w14:textId="77777777" w:rsidR="004B11B1" w:rsidRDefault="004B11B1" w:rsidP="00B52B62">
            <w:pPr>
              <w:jc w:val="center"/>
              <w:rPr>
                <w:rFonts w:ascii="Times New Roman" w:hAnsi="Times New Roman" w:cs="Times New Roman"/>
                <w:sz w:val="36"/>
                <w:lang w:val="ru-RU"/>
              </w:rPr>
            </w:pPr>
          </w:p>
          <w:p w14:paraId="2E1D663D" w14:textId="6BBE9542" w:rsidR="0071576F" w:rsidRPr="004B11B1" w:rsidRDefault="0071576F" w:rsidP="0071576F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</w:tr>
    </w:tbl>
    <w:p w14:paraId="3535FACF" w14:textId="77777777" w:rsid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72E39D08" w14:textId="77777777" w:rsid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210C20D6" w14:textId="77777777" w:rsid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69547EFE" w14:textId="157572F6" w:rsidR="00B52B62" w:rsidRPr="00B52B62" w:rsidRDefault="00B52B62" w:rsidP="00B52B62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hyperlink r:id="rId18" w:history="1">
        <w:r w:rsidRPr="004B11B1">
          <w:rPr>
            <w:rStyle w:val="Hyperlink"/>
            <w:rFonts w:ascii="Times New Roman" w:eastAsia="Times New Roman" w:hAnsi="Times New Roman"/>
            <w:b/>
            <w:bCs/>
            <w:sz w:val="32"/>
            <w:szCs w:val="32"/>
          </w:rPr>
          <w:t xml:space="preserve">Распоред наставе и </w:t>
        </w:r>
        <w:r w:rsidR="00A94BEF">
          <w:rPr>
            <w:rStyle w:val="Hyperlink"/>
            <w:rFonts w:ascii="Times New Roman" w:eastAsia="Times New Roman" w:hAnsi="Times New Roman"/>
            <w:b/>
            <w:bCs/>
            <w:sz w:val="32"/>
            <w:szCs w:val="32"/>
            <w:lang w:val="sr-Cyrl-RS"/>
          </w:rPr>
          <w:t>испита</w:t>
        </w:r>
      </w:hyperlink>
    </w:p>
    <w:p w14:paraId="6998BA86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2338A83C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4F9ABB72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7E15E059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284CB1AA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2148A000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7A2EE049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735F4AE0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29C8650B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07D91F9B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2F9E3129" w14:textId="77777777" w:rsidR="00B52B62" w:rsidRPr="00B52B62" w:rsidRDefault="00B52B62" w:rsidP="00B52B62">
      <w:pPr>
        <w:jc w:val="center"/>
        <w:rPr>
          <w:rFonts w:ascii="Times New Roman" w:eastAsia="Times New Roman" w:hAnsi="Times New Roman"/>
        </w:rPr>
      </w:pPr>
    </w:p>
    <w:p w14:paraId="62D0C00B" w14:textId="77777777" w:rsidR="00E35462" w:rsidRPr="00B52B62" w:rsidRDefault="00E35462" w:rsidP="00B52B62">
      <w:pPr>
        <w:jc w:val="center"/>
        <w:rPr>
          <w:rFonts w:ascii="Times New Roman" w:eastAsia="Times New Roman" w:hAnsi="Times New Roman"/>
        </w:rPr>
        <w:sectPr w:rsidR="00E35462" w:rsidRPr="00B52B62" w:rsidSect="00B21B5E">
          <w:pgSz w:w="11900" w:h="16841"/>
          <w:pgMar w:top="567" w:right="567" w:bottom="567" w:left="1418" w:header="0" w:footer="0" w:gutter="0"/>
          <w:cols w:space="0"/>
          <w:docGrid w:linePitch="360"/>
        </w:sectPr>
      </w:pPr>
    </w:p>
    <w:p w14:paraId="7D645124" w14:textId="77777777" w:rsidR="00E35462" w:rsidRPr="00B52B62" w:rsidRDefault="00E35462">
      <w:pPr>
        <w:spacing w:line="1" w:lineRule="exact"/>
        <w:rPr>
          <w:rFonts w:ascii="Times New Roman" w:eastAsia="Times New Roman" w:hAnsi="Times New Roman"/>
        </w:rPr>
      </w:pPr>
      <w:bookmarkStart w:id="11" w:name="page12"/>
      <w:bookmarkEnd w:id="11"/>
    </w:p>
    <w:p w14:paraId="0C89C88B" w14:textId="77777777" w:rsidR="00DD1A36" w:rsidRPr="00B52B62" w:rsidRDefault="00DD1A36">
      <w:pPr>
        <w:spacing w:line="1" w:lineRule="exact"/>
        <w:rPr>
          <w:rFonts w:ascii="Times New Roman" w:eastAsia="Times New Roman" w:hAnsi="Times New Roman"/>
        </w:rPr>
      </w:pPr>
    </w:p>
    <w:p w14:paraId="1CDF36B8" w14:textId="77777777" w:rsidR="00DD1A36" w:rsidRPr="00B52B62" w:rsidRDefault="00DD1A36">
      <w:pPr>
        <w:spacing w:line="1" w:lineRule="exact"/>
        <w:rPr>
          <w:rFonts w:ascii="Times New Roman" w:eastAsia="Times New Roman" w:hAnsi="Times New Roman"/>
        </w:rPr>
      </w:pPr>
    </w:p>
    <w:p w14:paraId="3A42E97D" w14:textId="77777777" w:rsidR="00DD1A36" w:rsidRPr="00B52B62" w:rsidRDefault="00DD1A36">
      <w:pPr>
        <w:spacing w:line="1" w:lineRule="exact"/>
        <w:rPr>
          <w:rFonts w:ascii="Times New Roman" w:eastAsia="Times New Roman" w:hAnsi="Times New Roman"/>
        </w:rPr>
      </w:pPr>
    </w:p>
    <w:p w14:paraId="3404468A" w14:textId="77777777" w:rsidR="00DD1A36" w:rsidRPr="00B52B62" w:rsidRDefault="00DD1A36">
      <w:pPr>
        <w:spacing w:line="1" w:lineRule="exact"/>
        <w:rPr>
          <w:rFonts w:ascii="Times New Roman" w:eastAsia="Times New Roman" w:hAnsi="Times New Roman"/>
        </w:rPr>
      </w:pPr>
    </w:p>
    <w:p w14:paraId="2312E5B7" w14:textId="77777777" w:rsidR="00DD1A36" w:rsidRPr="00B52B62" w:rsidRDefault="00DD1A36">
      <w:pPr>
        <w:spacing w:line="1" w:lineRule="exact"/>
        <w:rPr>
          <w:rFonts w:ascii="Times New Roman" w:eastAsia="Times New Roman" w:hAnsi="Times New Roman"/>
        </w:rPr>
      </w:pPr>
    </w:p>
    <w:p w14:paraId="27035F32" w14:textId="77777777" w:rsidR="00DD1A36" w:rsidRPr="00B52B62" w:rsidRDefault="00DD1A36">
      <w:pPr>
        <w:spacing w:line="1" w:lineRule="exact"/>
        <w:rPr>
          <w:rFonts w:ascii="Times New Roman" w:eastAsia="Times New Roman" w:hAnsi="Times New Roman"/>
        </w:rPr>
      </w:pPr>
    </w:p>
    <w:p w14:paraId="4767C01B" w14:textId="77777777" w:rsidR="00DD1A36" w:rsidRPr="00B52B62" w:rsidRDefault="00DD1A36">
      <w:pPr>
        <w:spacing w:line="1" w:lineRule="exact"/>
        <w:rPr>
          <w:rFonts w:ascii="Times New Roman" w:eastAsia="Times New Roman" w:hAnsi="Times New Roman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861"/>
        <w:gridCol w:w="984"/>
        <w:gridCol w:w="10224"/>
        <w:gridCol w:w="2936"/>
      </w:tblGrid>
      <w:tr w:rsidR="00580D7F" w:rsidRPr="00B52B62" w14:paraId="590FBEE9" w14:textId="77777777" w:rsidTr="004B11B1">
        <w:trPr>
          <w:trHeight w:val="510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419576" w14:textId="77777777" w:rsidR="00580D7F" w:rsidRPr="00B52B62" w:rsidRDefault="00580D7F" w:rsidP="004B16E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52B62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РАСПОРЕД НАСТАВЕ ЗА ПРЕДМЕТ </w:t>
            </w:r>
            <w:r w:rsidRPr="00B52B6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КЛИНИЧКА ЕНДОДОНЦИЈА СА РЕКОНСТРУКЦИЈОМ ЕНДОДОНСКИ ЛЕЧЕНИХ ЗУБА - СТРУЧНА ПРАКСА</w:t>
            </w:r>
          </w:p>
        </w:tc>
      </w:tr>
      <w:tr w:rsidR="00450671" w:rsidRPr="00873DCA" w14:paraId="20039C73" w14:textId="77777777" w:rsidTr="004B11B1">
        <w:trPr>
          <w:trHeight w:val="454"/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BD1FA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</w:rPr>
            </w:pPr>
            <w:r w:rsidRPr="00873DCA">
              <w:rPr>
                <w:rFonts w:ascii="Times New Roman" w:hAnsi="Times New Roman" w:cs="Times New Roman"/>
                <w:b/>
              </w:rPr>
              <w:t>модул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533BC9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</w:rPr>
            </w:pPr>
            <w:r w:rsidRPr="00873DCA">
              <w:rPr>
                <w:rFonts w:ascii="Times New Roman" w:hAnsi="Times New Roman" w:cs="Times New Roman"/>
                <w:b/>
              </w:rPr>
              <w:t>недеља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9714D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644D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</w:rPr>
            </w:pPr>
            <w:r w:rsidRPr="00873DCA">
              <w:rPr>
                <w:rFonts w:ascii="Times New Roman" w:hAnsi="Times New Roman" w:cs="Times New Roman"/>
                <w:b/>
              </w:rPr>
              <w:t>назив методске јединице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D0A2D5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</w:rPr>
            </w:pPr>
            <w:r w:rsidRPr="00873DCA">
              <w:rPr>
                <w:rFonts w:ascii="Times New Roman" w:hAnsi="Times New Roman" w:cs="Times New Roman"/>
                <w:b/>
              </w:rPr>
              <w:t>наставник</w:t>
            </w:r>
          </w:p>
        </w:tc>
      </w:tr>
      <w:tr w:rsidR="00450671" w:rsidRPr="00873DCA" w14:paraId="3BB3F020" w14:textId="77777777" w:rsidTr="004B11B1">
        <w:trPr>
          <w:trHeight w:val="62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9DCD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99E4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8031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B2C5" w14:textId="77777777" w:rsidR="00450671" w:rsidRPr="00B52B62" w:rsidRDefault="00450671" w:rsidP="004B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>Иреверзибилна обољења пулпе зуба-етиологија, патогенеза и клиничка слика акутних и хроничних запаљења пулпе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1764" w14:textId="77777777" w:rsidR="00EE630E" w:rsidRPr="005870FE" w:rsidRDefault="00EE630E" w:rsidP="00EE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14:paraId="2CC02614" w14:textId="77777777" w:rsidR="00EE630E" w:rsidRPr="005870FE" w:rsidRDefault="00EE630E" w:rsidP="00EE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14:paraId="6281A36E" w14:textId="77777777" w:rsidR="00EE630E" w:rsidRPr="005870FE" w:rsidRDefault="00EE630E" w:rsidP="00EE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14:paraId="2267AED2" w14:textId="77777777" w:rsidR="00EE630E" w:rsidRPr="005870FE" w:rsidRDefault="00EE630E" w:rsidP="00EE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14:paraId="7EAA6B6D" w14:textId="5133082A" w:rsidR="00EE630E" w:rsidRDefault="00EE630E" w:rsidP="00EE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8514B8" w:rsidRPr="008514B8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14:paraId="140F17F2" w14:textId="22164D99" w:rsidR="00021AFC" w:rsidRPr="005870FE" w:rsidRDefault="00021AFC" w:rsidP="00EE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14:paraId="531A86D8" w14:textId="64E0CA4B" w:rsidR="00021AFC" w:rsidRPr="004B11B1" w:rsidRDefault="00021AFC" w:rsidP="00EE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</w:tr>
      <w:tr w:rsidR="00450671" w:rsidRPr="00873DCA" w14:paraId="312F66DD" w14:textId="77777777" w:rsidTr="004B11B1">
        <w:trPr>
          <w:trHeight w:val="62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C56F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E394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7DB5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5EFE" w14:textId="77777777" w:rsidR="00450671" w:rsidRPr="00B52B62" w:rsidRDefault="00450671" w:rsidP="004B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>Иреверзибилна обољења пулпе зуба-етиологија, патогенеза и клиничка слика акутних и хроничних запаљења пулпе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05D3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14:paraId="432B57E1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14:paraId="70D71FB0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14:paraId="07E791AF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14:paraId="59CCAC08" w14:textId="5E412C05" w:rsidR="00021AFC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8514B8" w:rsidRPr="008514B8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14:paraId="1BF0975C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14:paraId="73EB9E93" w14:textId="1EBD9782" w:rsidR="00450671" w:rsidRPr="004B11B1" w:rsidRDefault="00450671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</w:tr>
      <w:tr w:rsidR="00450671" w:rsidRPr="00873DCA" w14:paraId="0CE158C9" w14:textId="77777777" w:rsidTr="004B11B1">
        <w:trPr>
          <w:trHeight w:val="7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F0B3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B04A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AF46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D73C" w14:textId="77777777" w:rsidR="00450671" w:rsidRPr="00873DCA" w:rsidRDefault="00450671" w:rsidP="004B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873DCA">
              <w:rPr>
                <w:rFonts w:ascii="Times New Roman" w:hAnsi="Times New Roman" w:cs="Times New Roman"/>
                <w:sz w:val="22"/>
              </w:rPr>
              <w:t>Дијагноза и диференцијална дијагноза, иреверзибилно оштећење пулпе и апексног пародонцијума (анамнеза, клинички преглед, анализа индикација и тип терапије)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C8BB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14:paraId="557AB0C2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14:paraId="5EDBE202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14:paraId="347A5745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14:paraId="5472C529" w14:textId="1FF876D6" w:rsidR="00021AFC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8514B8" w:rsidRPr="008514B8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14:paraId="5202A097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14:paraId="4D45E14E" w14:textId="6A6A1E28" w:rsidR="00450671" w:rsidRPr="004B11B1" w:rsidRDefault="00450671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</w:tr>
      <w:tr w:rsidR="00450671" w:rsidRPr="00873DCA" w14:paraId="31562975" w14:textId="77777777" w:rsidTr="004B11B1">
        <w:trPr>
          <w:trHeight w:val="7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DCA1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DC82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6721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393A" w14:textId="77777777" w:rsidR="00450671" w:rsidRPr="00873DCA" w:rsidRDefault="00450671" w:rsidP="004B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873DCA">
              <w:rPr>
                <w:rFonts w:ascii="Times New Roman" w:hAnsi="Times New Roman" w:cs="Times New Roman"/>
                <w:sz w:val="22"/>
              </w:rPr>
              <w:t>Дијагноза и диференцијална дијагноза, иреверзибилно оштећење пулпе и апексног пародонцијума (анамнеза, клинички преглед, анализа индикација и тип терапије)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C3DF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14:paraId="5B0B1E3F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14:paraId="549447BA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14:paraId="5790998A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14:paraId="615F1D58" w14:textId="162D896D" w:rsidR="00021AFC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8514B8" w:rsidRPr="008514B8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14:paraId="18F5AD7C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14:paraId="2391F44E" w14:textId="0413CCC3" w:rsidR="00450671" w:rsidRPr="004B11B1" w:rsidRDefault="00450671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</w:tr>
      <w:tr w:rsidR="00450671" w:rsidRPr="00873DCA" w14:paraId="2DFC3977" w14:textId="77777777" w:rsidTr="004B11B1">
        <w:trPr>
          <w:trHeight w:val="7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2E2B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F818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8DB4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1C31" w14:textId="77777777" w:rsidR="00450671" w:rsidRPr="00B52B62" w:rsidRDefault="00450671" w:rsidP="004B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>Ендодонтска интервенција (фазе рада, ендодонтски приступ, уклањање садржаја)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ED68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14:paraId="057FA552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14:paraId="0CF5FBE8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14:paraId="53CDA0D6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14:paraId="12A01C5E" w14:textId="13B55593" w:rsidR="00021AFC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8514B8" w:rsidRPr="008514B8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14:paraId="236D07D5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14:paraId="50E64BF1" w14:textId="06A2FB5B" w:rsidR="00450671" w:rsidRPr="004B11B1" w:rsidRDefault="00450671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</w:tr>
      <w:tr w:rsidR="00450671" w:rsidRPr="00873DCA" w14:paraId="13322707" w14:textId="77777777" w:rsidTr="004B11B1">
        <w:trPr>
          <w:trHeight w:val="7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46B3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0AE8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43DE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7078" w14:textId="77777777" w:rsidR="00450671" w:rsidRPr="00B52B62" w:rsidRDefault="00450671" w:rsidP="004B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>Ендодонтска интервенција (фазе рада, ендодонтски приступ, уклањање садржаја)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5C64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14:paraId="19DB6A68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14:paraId="118DD7D9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14:paraId="099E5EED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14:paraId="1BAC5B54" w14:textId="5E9A7302" w:rsidR="00021AFC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8514B8" w:rsidRPr="008514B8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14:paraId="3E3865F4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14:paraId="2FEC3175" w14:textId="35919379" w:rsidR="00450671" w:rsidRPr="004B11B1" w:rsidRDefault="00450671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</w:tr>
      <w:tr w:rsidR="00450671" w:rsidRPr="00873DCA" w14:paraId="749BFB95" w14:textId="77777777" w:rsidTr="004B11B1">
        <w:trPr>
          <w:trHeight w:val="567"/>
        </w:trPr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0300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71B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  <w:sz w:val="28"/>
                <w:szCs w:val="28"/>
              </w:rPr>
              <w:t>MT</w:t>
            </w:r>
          </w:p>
        </w:tc>
        <w:tc>
          <w:tcPr>
            <w:tcW w:w="4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21D0" w14:textId="77777777" w:rsidR="00450671" w:rsidRPr="00873DCA" w:rsidRDefault="00450671" w:rsidP="004B16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3DCA">
              <w:rPr>
                <w:rFonts w:ascii="Times New Roman" w:hAnsi="Times New Roman" w:cs="Times New Roman"/>
                <w:b/>
                <w:sz w:val="28"/>
                <w:szCs w:val="28"/>
              </w:rPr>
              <w:t>МОДУЛСКИ ТЕСТ 1</w:t>
            </w:r>
          </w:p>
        </w:tc>
      </w:tr>
      <w:tr w:rsidR="00450671" w:rsidRPr="00873DCA" w14:paraId="07101FB4" w14:textId="77777777" w:rsidTr="004B11B1">
        <w:trPr>
          <w:trHeight w:val="96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6DC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D6C5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1D08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9119" w14:textId="77777777" w:rsidR="00450671" w:rsidRPr="00873DCA" w:rsidRDefault="00450671" w:rsidP="004B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 xml:space="preserve">Ендодонтска интервенција- технике инструментације и инструменти за механичку обраду каналског система (апексно круничне- </w:t>
            </w:r>
            <w:r w:rsidRPr="00873DCA">
              <w:rPr>
                <w:rFonts w:ascii="Times New Roman" w:hAnsi="Times New Roman" w:cs="Times New Roman"/>
                <w:sz w:val="22"/>
              </w:rPr>
              <w:t>step</w:t>
            </w: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873DCA">
              <w:rPr>
                <w:rFonts w:ascii="Times New Roman" w:hAnsi="Times New Roman" w:cs="Times New Roman"/>
                <w:sz w:val="22"/>
              </w:rPr>
              <w:t>back</w:t>
            </w: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 xml:space="preserve"> и крунично апексне, </w:t>
            </w:r>
            <w:r w:rsidRPr="00873DCA">
              <w:rPr>
                <w:rFonts w:ascii="Times New Roman" w:hAnsi="Times New Roman" w:cs="Times New Roman"/>
                <w:sz w:val="22"/>
              </w:rPr>
              <w:t>crown</w:t>
            </w: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873DCA">
              <w:rPr>
                <w:rFonts w:ascii="Times New Roman" w:hAnsi="Times New Roman" w:cs="Times New Roman"/>
                <w:sz w:val="22"/>
              </w:rPr>
              <w:t>down</w:t>
            </w: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 xml:space="preserve">, техника препарација са двоструким конусом). </w:t>
            </w:r>
            <w:r w:rsidRPr="00873DCA">
              <w:rPr>
                <w:rFonts w:ascii="Times New Roman" w:hAnsi="Times New Roman" w:cs="Times New Roman"/>
                <w:sz w:val="22"/>
              </w:rPr>
              <w:t>Иригација и медикација канала.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16F8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14:paraId="589DF3C5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14:paraId="3E9DC367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14:paraId="455E2367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14:paraId="47811037" w14:textId="42F2AEF5" w:rsidR="00021AFC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8514B8" w:rsidRPr="008514B8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14:paraId="3D57FA1A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14:paraId="5BCDF3D5" w14:textId="2CD35263" w:rsidR="00450671" w:rsidRPr="004B11B1" w:rsidRDefault="00450671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</w:tr>
      <w:tr w:rsidR="00450671" w:rsidRPr="00873DCA" w14:paraId="0BCFEADD" w14:textId="77777777" w:rsidTr="004B11B1">
        <w:trPr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F065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086A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AD6B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8C5A" w14:textId="77777777" w:rsidR="00450671" w:rsidRPr="00873DCA" w:rsidRDefault="00450671" w:rsidP="004B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 xml:space="preserve">Ендодонтска интервенција- технике инструментације и инструменти за механичку обраду каналског система (апексно круничне- </w:t>
            </w:r>
            <w:r w:rsidRPr="00873DCA">
              <w:rPr>
                <w:rFonts w:ascii="Times New Roman" w:hAnsi="Times New Roman" w:cs="Times New Roman"/>
                <w:sz w:val="22"/>
              </w:rPr>
              <w:t>step</w:t>
            </w: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873DCA">
              <w:rPr>
                <w:rFonts w:ascii="Times New Roman" w:hAnsi="Times New Roman" w:cs="Times New Roman"/>
                <w:sz w:val="22"/>
              </w:rPr>
              <w:t>back</w:t>
            </w: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 xml:space="preserve"> и крунично апексне, </w:t>
            </w:r>
            <w:r w:rsidRPr="00873DCA">
              <w:rPr>
                <w:rFonts w:ascii="Times New Roman" w:hAnsi="Times New Roman" w:cs="Times New Roman"/>
                <w:sz w:val="22"/>
              </w:rPr>
              <w:t>crown</w:t>
            </w: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873DCA">
              <w:rPr>
                <w:rFonts w:ascii="Times New Roman" w:hAnsi="Times New Roman" w:cs="Times New Roman"/>
                <w:sz w:val="22"/>
              </w:rPr>
              <w:t>down</w:t>
            </w: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 xml:space="preserve">, техника препарација са двоструким конусом). </w:t>
            </w:r>
            <w:r w:rsidRPr="00873DCA">
              <w:rPr>
                <w:rFonts w:ascii="Times New Roman" w:hAnsi="Times New Roman" w:cs="Times New Roman"/>
                <w:sz w:val="22"/>
              </w:rPr>
              <w:t>Иригација и медикација канала.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F97C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14:paraId="30F0C1B8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14:paraId="1F44881D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14:paraId="232672F7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14:paraId="15152A93" w14:textId="6D990C03" w:rsidR="00021AFC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8514B8" w:rsidRPr="008514B8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14:paraId="680F0FC2" w14:textId="77777777" w:rsidR="00021AFC" w:rsidRPr="005870FE" w:rsidRDefault="00021AFC" w:rsidP="00021A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14:paraId="31F7D5C0" w14:textId="420C7A1B" w:rsidR="00450671" w:rsidRPr="004B11B1" w:rsidRDefault="00450671" w:rsidP="00EE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</w:tr>
      <w:tr w:rsidR="00450671" w:rsidRPr="00873DCA" w14:paraId="409D3A05" w14:textId="77777777" w:rsidTr="004B11B1">
        <w:trPr>
          <w:trHeight w:val="8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D808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8A24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5BBF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91F7" w14:textId="77777777" w:rsidR="00450671" w:rsidRPr="00B52B62" w:rsidRDefault="00450671" w:rsidP="004B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>Ендодонтска интервенција-дефинитивна оптурација канала и технике оптурације (технике кондензације, технике са размекшаном гутаперком и технике са гутаперком на носачу)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5F68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14:paraId="0BB6F878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14:paraId="0566C55A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14:paraId="52ADB22F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14:paraId="6C99A085" w14:textId="68BB0B43" w:rsidR="00CA765A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8514B8" w:rsidRPr="008514B8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14:paraId="5CAFFA49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14:paraId="74ECEF17" w14:textId="73B524FD" w:rsidR="00450671" w:rsidRPr="00873DCA" w:rsidRDefault="00450671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50671" w:rsidRPr="00873DCA" w14:paraId="6D213BD2" w14:textId="77777777" w:rsidTr="004B11B1">
        <w:trPr>
          <w:trHeight w:val="90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A49C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E9DD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7A0E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62D3" w14:textId="77777777" w:rsidR="00450671" w:rsidRPr="00B52B62" w:rsidRDefault="00450671" w:rsidP="004B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>Ендодонтска интервенција-дефинитивна оптурација канала и технике оптурације (технике кондензације, технике са размекшаном гутаперком и технике са гутаперком на носачу)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58C3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14:paraId="446D1C70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14:paraId="28E8C83C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14:paraId="05566D95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14:paraId="5FB6A10D" w14:textId="5457AEEF" w:rsidR="00CA765A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8514B8" w:rsidRPr="008514B8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14:paraId="0E0190EB" w14:textId="0119E012" w:rsidR="00450671" w:rsidRPr="004B11B1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lastRenderedPageBreak/>
              <w:t>Миона Глишић</w:t>
            </w:r>
          </w:p>
        </w:tc>
      </w:tr>
      <w:tr w:rsidR="00450671" w:rsidRPr="00873DCA" w14:paraId="0DD54A6D" w14:textId="77777777" w:rsidTr="004B11B1">
        <w:trPr>
          <w:trHeight w:val="68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C6D3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56E8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DC58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028B" w14:textId="77777777" w:rsidR="00450671" w:rsidRPr="00B52B62" w:rsidRDefault="00450671" w:rsidP="004B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>Обољења апексног пародонцијума (симптоматологија, патогенеза и клиничка слика периапексних лезија)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7883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14:paraId="78FA1406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14:paraId="2CDF339A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14:paraId="09CB5385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14:paraId="584FCE1C" w14:textId="4FB6E1EB" w:rsidR="00CA765A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8514B8" w:rsidRPr="008514B8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14:paraId="08A2FC3D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14:paraId="5485031D" w14:textId="798FCD82" w:rsidR="00450671" w:rsidRPr="00EE630E" w:rsidRDefault="00450671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</w:tr>
      <w:tr w:rsidR="00450671" w:rsidRPr="00873DCA" w14:paraId="0E8B91FA" w14:textId="77777777" w:rsidTr="004B11B1">
        <w:trPr>
          <w:trHeight w:val="68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F7BC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D3B8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0D50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9D3C" w14:textId="786E2AB6" w:rsidR="00450671" w:rsidRPr="00B52B62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 xml:space="preserve">Дијагноза и диференцијална дијагноза обољења апексног пародонцијума. </w:t>
            </w:r>
            <w:r w:rsidRPr="00873DCA">
              <w:rPr>
                <w:rFonts w:ascii="Times New Roman" w:hAnsi="Times New Roman" w:cs="Times New Roman"/>
                <w:sz w:val="22"/>
              </w:rPr>
              <w:t>Специфичности ендодонтске терапије</w:t>
            </w: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B2A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14:paraId="454148ED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14:paraId="749790CC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14:paraId="759AE71B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14:paraId="52A0E088" w14:textId="643B7D03" w:rsidR="00CA765A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8514B8" w:rsidRPr="008514B8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14:paraId="00D2A6A3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14:paraId="78EF4734" w14:textId="1CCBDF3A" w:rsidR="00450671" w:rsidRPr="00CA765A" w:rsidRDefault="00CA765A" w:rsidP="00EE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</w:p>
        </w:tc>
      </w:tr>
      <w:tr w:rsidR="00450671" w:rsidRPr="00873DCA" w14:paraId="4C1F3AFF" w14:textId="77777777" w:rsidTr="004B11B1">
        <w:trPr>
          <w:trHeight w:val="680"/>
        </w:trPr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CF82" w14:textId="77777777" w:rsidR="00450671" w:rsidRPr="00873DCA" w:rsidRDefault="00450671" w:rsidP="00F12A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5DBC" w14:textId="77777777" w:rsidR="00450671" w:rsidRPr="00873DCA" w:rsidRDefault="00450671" w:rsidP="00F12A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  <w:sz w:val="28"/>
                <w:szCs w:val="28"/>
              </w:rPr>
              <w:t>MT</w:t>
            </w:r>
          </w:p>
        </w:tc>
        <w:tc>
          <w:tcPr>
            <w:tcW w:w="4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AEEB" w14:textId="77777777" w:rsidR="00450671" w:rsidRPr="00873DCA" w:rsidRDefault="00450671" w:rsidP="00F12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3DCA">
              <w:rPr>
                <w:rFonts w:ascii="Times New Roman" w:hAnsi="Times New Roman" w:cs="Times New Roman"/>
                <w:b/>
                <w:sz w:val="28"/>
                <w:szCs w:val="28"/>
              </w:rPr>
              <w:t>МОДУЛСКИ ТЕСТ 2</w:t>
            </w:r>
          </w:p>
        </w:tc>
      </w:tr>
      <w:tr w:rsidR="00450671" w:rsidRPr="00873DCA" w14:paraId="7A6BCC56" w14:textId="77777777" w:rsidTr="004B11B1">
        <w:trPr>
          <w:trHeight w:val="68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295E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E819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BE9A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0AA3" w14:textId="77777777" w:rsidR="00450671" w:rsidRPr="00873DCA" w:rsidRDefault="00450671" w:rsidP="004B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 xml:space="preserve">Дијагноза и диференцијална дијагноза обољења апексног пародонцијума. </w:t>
            </w:r>
            <w:r w:rsidRPr="00873DCA">
              <w:rPr>
                <w:rFonts w:ascii="Times New Roman" w:hAnsi="Times New Roman" w:cs="Times New Roman"/>
                <w:sz w:val="22"/>
              </w:rPr>
              <w:t>Специфичности ендодонтске терапије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30BD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14:paraId="11096B20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14:paraId="315F6166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14:paraId="332862EE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14:paraId="2F6810A0" w14:textId="651C1706" w:rsidR="00CA765A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8514B8" w:rsidRPr="008514B8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14:paraId="4652A93F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14:paraId="357F945F" w14:textId="543F763B" w:rsidR="00450671" w:rsidRPr="00EE630E" w:rsidRDefault="00450671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50671" w:rsidRPr="00873DCA" w14:paraId="6A9DEAFC" w14:textId="77777777" w:rsidTr="004B11B1">
        <w:trPr>
          <w:trHeight w:val="62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F88E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60F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1950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E00F" w14:textId="348F4C48" w:rsidR="00450671" w:rsidRPr="00873DCA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>Обољења апексног пародонцијума (симптоматологија, патогенеза и клиничка слика периапексних лезија)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B9AF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14:paraId="1AF81205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14:paraId="39D7FA13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14:paraId="2DA1747C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14:paraId="25FE7AC3" w14:textId="05E67DD8" w:rsidR="00CA765A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8514B8" w:rsidRPr="008514B8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14:paraId="2EB849C8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14:paraId="381DCF13" w14:textId="21A79E2F" w:rsidR="00450671" w:rsidRPr="00873DCA" w:rsidRDefault="00450671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50671" w:rsidRPr="00873DCA" w14:paraId="42F1B6F8" w14:textId="77777777" w:rsidTr="004B11B1">
        <w:trPr>
          <w:trHeight w:val="62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B2A4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2966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1681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3DCA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34A4" w14:textId="77777777" w:rsidR="00450671" w:rsidRPr="00B52B62" w:rsidRDefault="00450671" w:rsidP="004B1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52B62">
              <w:rPr>
                <w:rFonts w:ascii="Times New Roman" w:hAnsi="Times New Roman" w:cs="Times New Roman"/>
                <w:sz w:val="22"/>
                <w:lang w:val="ru-RU"/>
              </w:rPr>
              <w:t>Специфичности ендодонтске терапије инфицираног канала корена зуба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F275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Милица Поповић</w:t>
            </w:r>
          </w:p>
          <w:p w14:paraId="70876631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Милош Папић</w:t>
            </w:r>
          </w:p>
          <w:p w14:paraId="15685107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Сузана Живановић</w:t>
            </w:r>
          </w:p>
          <w:p w14:paraId="5DF92A52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>Наталија Арсенијевић</w:t>
            </w:r>
          </w:p>
          <w:p w14:paraId="3AD96F25" w14:textId="0AE791B2" w:rsidR="00CA765A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5870FE">
              <w:rPr>
                <w:rFonts w:ascii="Times New Roman" w:hAnsi="Times New Roman" w:cs="Times New Roman"/>
                <w:spacing w:val="-2"/>
                <w:lang w:val="ru-RU"/>
              </w:rPr>
              <w:t xml:space="preserve">Тамара </w:t>
            </w:r>
            <w:r w:rsidR="008514B8" w:rsidRPr="008514B8">
              <w:rPr>
                <w:rFonts w:ascii="Times New Roman" w:hAnsi="Times New Roman" w:cs="Times New Roman"/>
                <w:spacing w:val="-2"/>
                <w:lang w:val="ru-RU"/>
              </w:rPr>
              <w:t>Милуновић</w:t>
            </w:r>
          </w:p>
          <w:p w14:paraId="4289B2BC" w14:textId="77777777" w:rsidR="00CA765A" w:rsidRPr="005870FE" w:rsidRDefault="00CA765A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lang w:val="ru-RU"/>
              </w:rPr>
              <w:t>Миона Глишић</w:t>
            </w:r>
          </w:p>
          <w:p w14:paraId="14595A81" w14:textId="366C485E" w:rsidR="00450671" w:rsidRPr="00873DCA" w:rsidRDefault="00450671" w:rsidP="00CA7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50671" w:rsidRPr="00873DCA" w14:paraId="7DC0951E" w14:textId="77777777" w:rsidTr="004B11B1">
        <w:trPr>
          <w:trHeight w:val="567"/>
        </w:trPr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1319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791B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b/>
                <w:sz w:val="28"/>
                <w:szCs w:val="28"/>
              </w:rPr>
              <w:t>MT</w:t>
            </w:r>
          </w:p>
        </w:tc>
        <w:tc>
          <w:tcPr>
            <w:tcW w:w="4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E2E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b/>
                <w:sz w:val="28"/>
                <w:szCs w:val="28"/>
              </w:rPr>
              <w:t>МОДУЛСКИ ТЕСТ 3</w:t>
            </w:r>
          </w:p>
        </w:tc>
      </w:tr>
      <w:tr w:rsidR="00450671" w:rsidRPr="00873DCA" w14:paraId="747B6220" w14:textId="77777777" w:rsidTr="004B11B1">
        <w:trPr>
          <w:trHeight w:val="567"/>
        </w:trPr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98C2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23DE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C9DF" w14:textId="77777777" w:rsidR="00450671" w:rsidRPr="00873DCA" w:rsidRDefault="00450671" w:rsidP="004B1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DCA">
              <w:rPr>
                <w:rFonts w:ascii="Times New Roman" w:hAnsi="Times New Roman" w:cs="Times New Roman"/>
                <w:b/>
                <w:sz w:val="28"/>
                <w:szCs w:val="28"/>
              </w:rPr>
              <w:t>ИСПИТ (јунски рок)</w:t>
            </w:r>
          </w:p>
        </w:tc>
      </w:tr>
    </w:tbl>
    <w:p w14:paraId="3C7057F7" w14:textId="77777777" w:rsidR="00580D7F" w:rsidRPr="00873DCA" w:rsidRDefault="00580D7F" w:rsidP="00580D7F">
      <w:pPr>
        <w:rPr>
          <w:rFonts w:ascii="Times New Roman" w:eastAsia="Times New Roman" w:hAnsi="Times New Roman"/>
        </w:rPr>
        <w:sectPr w:rsidR="00580D7F" w:rsidRPr="00873DCA" w:rsidSect="00B21B5E">
          <w:pgSz w:w="16840" w:h="11906" w:orient="landscape"/>
          <w:pgMar w:top="1134" w:right="567" w:bottom="1134" w:left="567" w:header="0" w:footer="0" w:gutter="0"/>
          <w:cols w:space="0"/>
          <w:docGrid w:linePitch="360"/>
        </w:sect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6668"/>
      </w:tblGrid>
      <w:tr w:rsidR="003D2B2A" w:rsidRPr="003D2B2A" w14:paraId="2481168B" w14:textId="77777777" w:rsidTr="00765513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F573" w14:textId="77777777" w:rsidR="003D2B2A" w:rsidRPr="003D2B2A" w:rsidRDefault="003D2B2A" w:rsidP="003D2B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D2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Чланови испитних комисија</w:t>
            </w:r>
          </w:p>
        </w:tc>
      </w:tr>
      <w:tr w:rsidR="003D2B2A" w:rsidRPr="003D2B2A" w14:paraId="2A77AA86" w14:textId="77777777" w:rsidTr="00765513">
        <w:trPr>
          <w:trHeight w:val="85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9D34" w14:textId="77777777" w:rsidR="003D2B2A" w:rsidRPr="003D2B2A" w:rsidRDefault="003D2B2A" w:rsidP="003D2B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D2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Редовни  чланови испитних комисија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8B09" w14:textId="77777777" w:rsidR="003D2B2A" w:rsidRPr="003D2B2A" w:rsidRDefault="003D2B2A" w:rsidP="003D2B2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D2B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Проф. др Милица Поповић</w:t>
            </w:r>
          </w:p>
          <w:p w14:paraId="6F4BCC7B" w14:textId="77777777" w:rsidR="003D2B2A" w:rsidRPr="003D2B2A" w:rsidRDefault="003D2B2A" w:rsidP="003D2B2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bidi="en-US"/>
              </w:rPr>
            </w:pPr>
            <w:r w:rsidRPr="003D2B2A">
              <w:rPr>
                <w:rFonts w:ascii="Times New Roman" w:eastAsia="Times New Roman" w:hAnsi="Times New Roman" w:cs="Times New Roman"/>
                <w:sz w:val="22"/>
                <w:szCs w:val="22"/>
                <w:lang w:val="sr-Cyrl-RS" w:bidi="en-US"/>
              </w:rPr>
              <w:t>Доц. др Милош Папић</w:t>
            </w:r>
          </w:p>
          <w:p w14:paraId="49F08052" w14:textId="77777777" w:rsidR="003D2B2A" w:rsidRPr="003D2B2A" w:rsidRDefault="003D2B2A" w:rsidP="003D2B2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2"/>
                <w:szCs w:val="22"/>
                <w:lang w:bidi="en-US"/>
              </w:rPr>
            </w:pPr>
            <w:r w:rsidRPr="003D2B2A">
              <w:rPr>
                <w:rFonts w:ascii="Times New Roman" w:eastAsia="Times New Roman" w:hAnsi="Times New Roman" w:cs="Times New Roman"/>
                <w:sz w:val="22"/>
                <w:szCs w:val="22"/>
                <w:lang w:val="sr-Cyrl-RS" w:bidi="en-US"/>
              </w:rPr>
              <w:t>Доц. др Сузана Живановић</w:t>
            </w:r>
          </w:p>
        </w:tc>
      </w:tr>
      <w:tr w:rsidR="003D2B2A" w:rsidRPr="003D2B2A" w14:paraId="2D441217" w14:textId="77777777" w:rsidTr="00765513">
        <w:trPr>
          <w:trHeight w:val="1077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9D43" w14:textId="77777777" w:rsidR="003D2B2A" w:rsidRPr="003D2B2A" w:rsidRDefault="003D2B2A" w:rsidP="003D2B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D2B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Резервни чланови испитних комисија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0866" w14:textId="5C63D34F" w:rsidR="003D2B2A" w:rsidRPr="00D54939" w:rsidRDefault="00D54939" w:rsidP="00D5493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bidi="en-US"/>
              </w:rPr>
              <w:t>Доц. др Миона Вулетић</w:t>
            </w:r>
          </w:p>
        </w:tc>
      </w:tr>
    </w:tbl>
    <w:p w14:paraId="5F9C3510" w14:textId="77777777" w:rsidR="00DD1A36" w:rsidRDefault="00DD1A36" w:rsidP="00DD1A36">
      <w:pPr>
        <w:tabs>
          <w:tab w:val="left" w:pos="1290"/>
        </w:tabs>
        <w:rPr>
          <w:rFonts w:ascii="Times New Roman" w:eastAsia="Times New Roman" w:hAnsi="Times New Roman"/>
          <w:lang w:val="ru-RU"/>
        </w:rPr>
      </w:pPr>
    </w:p>
    <w:p w14:paraId="06AC93E9" w14:textId="77777777" w:rsidR="00151095" w:rsidRPr="00B52B62" w:rsidRDefault="00151095" w:rsidP="00DD1A36">
      <w:pPr>
        <w:tabs>
          <w:tab w:val="left" w:pos="1290"/>
        </w:tabs>
        <w:rPr>
          <w:rFonts w:ascii="Times New Roman" w:eastAsia="Times New Roman" w:hAnsi="Times New Roman"/>
          <w:lang w:val="ru-RU"/>
        </w:rPr>
      </w:pPr>
    </w:p>
    <w:p w14:paraId="25B3171B" w14:textId="77777777" w:rsidR="00B8499B" w:rsidRPr="00B52B62" w:rsidRDefault="00B8499B" w:rsidP="00DD1A36">
      <w:pPr>
        <w:tabs>
          <w:tab w:val="left" w:pos="1290"/>
        </w:tabs>
        <w:rPr>
          <w:rFonts w:ascii="Times New Roman" w:eastAsia="Times New Roman" w:hAnsi="Times New Roman"/>
          <w:lang w:val="ru-RU"/>
        </w:rPr>
      </w:pPr>
    </w:p>
    <w:p w14:paraId="628A28E5" w14:textId="77777777" w:rsidR="00B8499B" w:rsidRDefault="00B8499B" w:rsidP="00B8499B">
      <w:pPr>
        <w:rPr>
          <w:rFonts w:ascii="Times New Roman" w:hAnsi="Times New Roman" w:cs="Times New Roman"/>
          <w:b/>
          <w:sz w:val="22"/>
          <w:szCs w:val="22"/>
        </w:rPr>
      </w:pPr>
      <w:r w:rsidRPr="00873DCA">
        <w:rPr>
          <w:rFonts w:ascii="Times New Roman" w:hAnsi="Times New Roman" w:cs="Times New Roman"/>
          <w:b/>
          <w:sz w:val="22"/>
          <w:szCs w:val="22"/>
        </w:rPr>
        <w:t>ИСПИТНА ПИТАЊА</w:t>
      </w:r>
    </w:p>
    <w:p w14:paraId="694FBAF8" w14:textId="77777777" w:rsidR="00151095" w:rsidRPr="00873DCA" w:rsidRDefault="00151095" w:rsidP="00B8499B">
      <w:pPr>
        <w:rPr>
          <w:rFonts w:ascii="Times New Roman" w:hAnsi="Times New Roman" w:cs="Times New Roman"/>
          <w:b/>
          <w:sz w:val="22"/>
          <w:szCs w:val="22"/>
        </w:rPr>
      </w:pPr>
    </w:p>
    <w:p w14:paraId="32C4BDDF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Подела ендодонтских инструмената</w:t>
      </w:r>
    </w:p>
    <w:p w14:paraId="40B4DE91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Ручни инструменти за механичко чишћење и обликовање канала корена, подела и карактеристике</w:t>
      </w:r>
    </w:p>
    <w:p w14:paraId="75CB303F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Стандардизација каналских инструмената</w:t>
      </w:r>
    </w:p>
    <w:p w14:paraId="0F06DD59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Машински инструменти за механичко чишћење и обликовање канала корена, подела и карактеристике</w:t>
      </w:r>
    </w:p>
    <w:p w14:paraId="15664792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 xml:space="preserve">Асептични услови рада </w:t>
      </w:r>
    </w:p>
    <w:p w14:paraId="0FD47446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Фазе ендодонтске терапије, описати</w:t>
      </w:r>
    </w:p>
    <w:p w14:paraId="647D58CD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Проналажење улаза у канал, описати методе</w:t>
      </w:r>
    </w:p>
    <w:p w14:paraId="37C4933B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Преендодонтска привремена реконструкција зуба</w:t>
      </w:r>
    </w:p>
    <w:p w14:paraId="0B510159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Одонтометрија, дефиниција и подела</w:t>
      </w:r>
    </w:p>
    <w:p w14:paraId="3DAD6EAD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Процедуралне грешке при обради канала</w:t>
      </w:r>
    </w:p>
    <w:p w14:paraId="417BB74B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Основни принципи препарације канала корена код виталних и авиталних зуба</w:t>
      </w:r>
    </w:p>
    <w:p w14:paraId="423386EC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sr-Cyrl-CS"/>
        </w:rPr>
      </w:pPr>
      <w:r w:rsidRPr="00873DCA">
        <w:rPr>
          <w:rFonts w:ascii="Times New Roman" w:hAnsi="Times New Roman" w:cs="Times New Roman"/>
          <w:sz w:val="22"/>
          <w:szCs w:val="22"/>
        </w:rPr>
        <w:t>Упоредити апексно – круничне са крунично - апексним техникама препарације канала корена зуба</w:t>
      </w:r>
    </w:p>
    <w:p w14:paraId="4DCBDAEF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 xml:space="preserve">Описати апексно- круничне технике препарације канала корена зуба (Стандардна техника и </w:t>
      </w:r>
      <w:r w:rsidRPr="00873DCA">
        <w:rPr>
          <w:rFonts w:ascii="Times New Roman" w:hAnsi="Times New Roman" w:cs="Times New Roman"/>
          <w:i/>
          <w:iCs/>
          <w:sz w:val="22"/>
          <w:szCs w:val="22"/>
        </w:rPr>
        <w:t>Step</w:t>
      </w:r>
      <w:r w:rsidRPr="00873DCA">
        <w:rPr>
          <w:rFonts w:ascii="Times New Roman" w:hAnsi="Times New Roman" w:cs="Times New Roman"/>
          <w:sz w:val="22"/>
          <w:szCs w:val="22"/>
        </w:rPr>
        <w:t>-</w:t>
      </w:r>
      <w:r w:rsidRPr="00873DCA">
        <w:rPr>
          <w:rFonts w:ascii="Times New Roman" w:hAnsi="Times New Roman" w:cs="Times New Roman"/>
          <w:i/>
          <w:iCs/>
          <w:sz w:val="22"/>
          <w:szCs w:val="22"/>
        </w:rPr>
        <w:t xml:space="preserve">back </w:t>
      </w:r>
      <w:r w:rsidRPr="00873DCA">
        <w:rPr>
          <w:rFonts w:ascii="Times New Roman" w:hAnsi="Times New Roman" w:cs="Times New Roman"/>
          <w:sz w:val="22"/>
          <w:szCs w:val="22"/>
        </w:rPr>
        <w:t>техника)</w:t>
      </w:r>
    </w:p>
    <w:p w14:paraId="209ADC71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апексно- круничне технике препарације канала корена зуба (</w:t>
      </w:r>
      <w:r w:rsidRPr="00873DCA">
        <w:rPr>
          <w:rFonts w:ascii="Times New Roman" w:hAnsi="Times New Roman" w:cs="Times New Roman"/>
          <w:i/>
          <w:iCs/>
          <w:sz w:val="22"/>
          <w:szCs w:val="22"/>
        </w:rPr>
        <w:t>Roan</w:t>
      </w:r>
      <w:r w:rsidRPr="00873DCA">
        <w:rPr>
          <w:rFonts w:ascii="Times New Roman" w:hAnsi="Times New Roman" w:cs="Times New Roman"/>
          <w:sz w:val="22"/>
          <w:szCs w:val="22"/>
        </w:rPr>
        <w:t>-ова техника)</w:t>
      </w:r>
    </w:p>
    <w:p w14:paraId="700797D1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крунично- апексне технике препарације канала корена зуба (</w:t>
      </w:r>
      <w:r w:rsidRPr="00873DCA">
        <w:rPr>
          <w:rFonts w:ascii="Times New Roman" w:hAnsi="Times New Roman" w:cs="Times New Roman"/>
          <w:i/>
          <w:iCs/>
          <w:sz w:val="22"/>
          <w:szCs w:val="22"/>
        </w:rPr>
        <w:t>Step</w:t>
      </w:r>
      <w:r w:rsidRPr="00873DCA">
        <w:rPr>
          <w:rFonts w:ascii="Times New Roman" w:hAnsi="Times New Roman" w:cs="Times New Roman"/>
          <w:sz w:val="22"/>
          <w:szCs w:val="22"/>
        </w:rPr>
        <w:t>-</w:t>
      </w:r>
      <w:r w:rsidRPr="00873DCA">
        <w:rPr>
          <w:rFonts w:ascii="Times New Roman" w:hAnsi="Times New Roman" w:cs="Times New Roman"/>
          <w:i/>
          <w:iCs/>
          <w:sz w:val="22"/>
          <w:szCs w:val="22"/>
        </w:rPr>
        <w:t xml:space="preserve">down </w:t>
      </w:r>
      <w:r w:rsidRPr="00873DCA">
        <w:rPr>
          <w:rFonts w:ascii="Times New Roman" w:hAnsi="Times New Roman" w:cs="Times New Roman"/>
          <w:sz w:val="22"/>
          <w:szCs w:val="22"/>
        </w:rPr>
        <w:t xml:space="preserve">и </w:t>
      </w:r>
      <w:r w:rsidRPr="00873DCA">
        <w:rPr>
          <w:rFonts w:ascii="Times New Roman" w:hAnsi="Times New Roman" w:cs="Times New Roman"/>
          <w:i/>
          <w:iCs/>
          <w:sz w:val="22"/>
          <w:szCs w:val="22"/>
        </w:rPr>
        <w:t>Crown</w:t>
      </w:r>
      <w:r w:rsidRPr="00873DCA">
        <w:rPr>
          <w:rFonts w:ascii="Times New Roman" w:hAnsi="Times New Roman" w:cs="Times New Roman"/>
          <w:sz w:val="22"/>
          <w:szCs w:val="22"/>
        </w:rPr>
        <w:t>-</w:t>
      </w:r>
      <w:r w:rsidRPr="00873DCA">
        <w:rPr>
          <w:rFonts w:ascii="Times New Roman" w:hAnsi="Times New Roman" w:cs="Times New Roman"/>
          <w:i/>
          <w:iCs/>
          <w:sz w:val="22"/>
          <w:szCs w:val="22"/>
        </w:rPr>
        <w:t xml:space="preserve">down </w:t>
      </w:r>
      <w:r w:rsidRPr="00873DCA">
        <w:rPr>
          <w:rFonts w:ascii="Times New Roman" w:hAnsi="Times New Roman" w:cs="Times New Roman"/>
          <w:sz w:val="22"/>
          <w:szCs w:val="22"/>
        </w:rPr>
        <w:t>техника)</w:t>
      </w:r>
    </w:p>
    <w:p w14:paraId="6E5812AD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крунично- апексне технике препарације канала корена зуба (Техника препарације к. к. методом двоструког конуса)</w:t>
      </w:r>
    </w:p>
    <w:p w14:paraId="43D16A76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Подела машинских техника према енергији коју користе и према облику ротације</w:t>
      </w:r>
    </w:p>
    <w:p w14:paraId="53EE1532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системе за машинску препарацију канала корена са делимичним кретњама и системе са пуном ротацијом</w:t>
      </w:r>
    </w:p>
    <w:p w14:paraId="6FB00151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системе за машинску препарацију канала корена са делимичним и вертикалним кретњама</w:t>
      </w:r>
    </w:p>
    <w:p w14:paraId="4E2F7EAE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Које су предности машинских техника препарације канала корена зуба у односу на ручне</w:t>
      </w:r>
    </w:p>
    <w:p w14:paraId="0F1BB59A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ултразвучну и звучну препарацију канала корена зуба</w:t>
      </w:r>
    </w:p>
    <w:p w14:paraId="35128700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 xml:space="preserve">Принципи рада са ротирајућим </w:t>
      </w:r>
      <w:r w:rsidRPr="00873DCA">
        <w:rPr>
          <w:rFonts w:ascii="Times New Roman" w:hAnsi="Times New Roman" w:cs="Times New Roman"/>
          <w:i/>
          <w:iCs/>
          <w:sz w:val="22"/>
          <w:szCs w:val="22"/>
        </w:rPr>
        <w:t xml:space="preserve">NiTi </w:t>
      </w:r>
      <w:r w:rsidRPr="00873DCA">
        <w:rPr>
          <w:rFonts w:ascii="Times New Roman" w:hAnsi="Times New Roman" w:cs="Times New Roman"/>
          <w:sz w:val="22"/>
          <w:szCs w:val="22"/>
        </w:rPr>
        <w:t>инструментима</w:t>
      </w:r>
    </w:p>
    <w:p w14:paraId="22D1CB5E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Недостаци машинских техника обраде канала корена зуба</w:t>
      </w:r>
    </w:p>
    <w:p w14:paraId="657389BF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Улога средстава за иригацију канала корена зуба</w:t>
      </w:r>
    </w:p>
    <w:p w14:paraId="1C7851DC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Подела средстава за иригацију канала корена зуба</w:t>
      </w:r>
    </w:p>
    <w:p w14:paraId="4EE926DC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Који се антисептици користе за иригацију канала корена зуба</w:t>
      </w:r>
    </w:p>
    <w:p w14:paraId="618499C4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начин деловања средстава за иригацију (водоник пероксид и хлорхексидин)</w:t>
      </w:r>
    </w:p>
    <w:p w14:paraId="370BD7DC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начин деловања средстава за иригацију (натријум хипохлорит)</w:t>
      </w:r>
    </w:p>
    <w:p w14:paraId="5C64DCBA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начин деловања средстава за иригацију (EDTA)</w:t>
      </w:r>
    </w:p>
    <w:p w14:paraId="2474A230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Средства за уклањање размазног слоја</w:t>
      </w:r>
    </w:p>
    <w:p w14:paraId="297EE461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Улога лубриканата у препарацији канала корена зуба</w:t>
      </w:r>
    </w:p>
    <w:p w14:paraId="040C2805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Улога средстава за интраканалну медикацију</w:t>
      </w:r>
    </w:p>
    <w:p w14:paraId="616805EE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lastRenderedPageBreak/>
        <w:t>Који су најчешће коришћени медикаменти у ендодонтској терапији</w:t>
      </w:r>
    </w:p>
    <w:p w14:paraId="6EB86B8D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средства за интраканалну медикацију (Фенолски препарати и фиксативи)</w:t>
      </w:r>
    </w:p>
    <w:p w14:paraId="3402F63C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средства за интраканалну медикацију (Кортикостероиди и антибиотици)</w:t>
      </w:r>
    </w:p>
    <w:p w14:paraId="70AD38EE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средства за интраканалну медикацију (Калцијум хидроксид)</w:t>
      </w:r>
    </w:p>
    <w:p w14:paraId="406DFA32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Који облици калцијум хидроксида постоје и у које сврхе се користе</w:t>
      </w:r>
    </w:p>
    <w:p w14:paraId="56243431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средства за интраканалну медикацију (Натријум хипохлорит и хлорхексидин)</w:t>
      </w:r>
    </w:p>
    <w:p w14:paraId="45F32872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Интраканална медиикација са МТA</w:t>
      </w:r>
    </w:p>
    <w:p w14:paraId="1C6385CB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Који су циљеви оптурације канала корена зуба</w:t>
      </w:r>
    </w:p>
    <w:p w14:paraId="31107132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Која је улога пасте за оптурацију и које захтеве треба да испуни паста за дефинитивну оптурацију</w:t>
      </w:r>
    </w:p>
    <w:p w14:paraId="5ED36AB2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Подела материјала за дефинитивну оптурацију канала корена</w:t>
      </w:r>
    </w:p>
    <w:p w14:paraId="6FB11F34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пасте за дефинитивну оптурацију на бази смола и на бази ZnO- еугенола</w:t>
      </w:r>
    </w:p>
    <w:p w14:paraId="79070759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пасте за дефинитивну оптурацију на бази Ca(OH)</w:t>
      </w:r>
      <w:r w:rsidRPr="00873DCA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Pr="00873DCA">
        <w:rPr>
          <w:rFonts w:ascii="Times New Roman" w:hAnsi="Times New Roman" w:cs="Times New Roman"/>
          <w:sz w:val="22"/>
          <w:szCs w:val="22"/>
        </w:rPr>
        <w:t xml:space="preserve"> и Глас-јономер цемената</w:t>
      </w:r>
    </w:p>
    <w:p w14:paraId="1DB1CC1B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Улога препарата минерал триоксид агрегата (МТА) у оптурацији</w:t>
      </w:r>
    </w:p>
    <w:p w14:paraId="48EFFB81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Улога гутаперке у оптурацији</w:t>
      </w:r>
    </w:p>
    <w:p w14:paraId="39905995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Како се деле технике оптурације канала корена зуба</w:t>
      </w:r>
    </w:p>
    <w:p w14:paraId="71C97B2C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технике оптурације са хладном гутаперком (техника моно гутаперке и латерална компакција хладне гутаперке)</w:t>
      </w:r>
    </w:p>
    <w:p w14:paraId="59874337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Технике оптурације размекшалом гутаперком (латерална компакција топле гутаперке, вертикална компакција топле гутаперке)</w:t>
      </w:r>
    </w:p>
    <w:p w14:paraId="352A751D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Технике оптурације размекшалом гутаперком (термо- механичка метода и термопластична инекциона метода)</w:t>
      </w:r>
    </w:p>
    <w:p w14:paraId="38DBB519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Технике оптурације размекшалом гутаперком (термопластична гутаперка на носачу и техника са хемијски размекшаном гутаперком)</w:t>
      </w:r>
    </w:p>
    <w:p w14:paraId="5FBF5892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Које су предности а који недостаци техника са загрејаном гутаперком?</w:t>
      </w:r>
    </w:p>
    <w:p w14:paraId="4AB5C6BC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Какве могу бити грешке и компликације код ендодонтског третмана?</w:t>
      </w:r>
    </w:p>
    <w:p w14:paraId="3A95F124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Како настаје бактеријска контаминација при ендодонтској терапиј?</w:t>
      </w:r>
    </w:p>
    <w:p w14:paraId="2550B990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Подела перфорација зида кавума дентис</w:t>
      </w:r>
    </w:p>
    <w:p w14:paraId="24EB87BB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екстраалвеоларне перфорације зида кавума дентис</w:t>
      </w:r>
    </w:p>
    <w:p w14:paraId="7AC2D02B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интраалвеоларне перфорације зида кавума дентис</w:t>
      </w:r>
    </w:p>
    <w:p w14:paraId="1EB90D84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Симптоматологија перфорације зида кавума дентис</w:t>
      </w:r>
    </w:p>
    <w:p w14:paraId="3C48393A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Терапија перфорације зида кавума дентис</w:t>
      </w:r>
    </w:p>
    <w:p w14:paraId="39C8295B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Грешке у апексном делу корена</w:t>
      </w:r>
    </w:p>
    <w:p w14:paraId="4EE7663E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Фрактура ендодонтских инструмената и терапија</w:t>
      </w:r>
    </w:p>
    <w:p w14:paraId="1E4A3EBA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Пребацивање материјала и недовољно пуњење, терапија</w:t>
      </w:r>
    </w:p>
    <w:p w14:paraId="2155361F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Опште компликације у току ендодонтске терапије</w:t>
      </w:r>
    </w:p>
    <w:p w14:paraId="5D0A00DA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Индикације и контраиндикације за ендодонтско-хируршки ретретман</w:t>
      </w:r>
    </w:p>
    <w:p w14:paraId="63CF90DF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Које су све методе ендодонтско-хируршког лечења</w:t>
      </w:r>
    </w:p>
    <w:p w14:paraId="2CF5A782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поступке апикотомије (локална анестезија, подизање режња, уклањање кости)</w:t>
      </w:r>
    </w:p>
    <w:p w14:paraId="672800AA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поступке апикотомије (киретажа лезије, ресекција врха корена)</w:t>
      </w:r>
    </w:p>
    <w:p w14:paraId="04AE5CD1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поступке апикотомије (ретроградна препарација и оптурација)</w:t>
      </w:r>
    </w:p>
    <w:p w14:paraId="302B7659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Поновни ендодонтски третман – ретретман, дефиниција и подела</w:t>
      </w:r>
    </w:p>
    <w:p w14:paraId="0E68058F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Које су индикације за нехируршки ретретман?</w:t>
      </w:r>
    </w:p>
    <w:p w14:paraId="47A9EE87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протокол нехируршког ретретмана</w:t>
      </w:r>
    </w:p>
    <w:p w14:paraId="5D3097FE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уклањање гутаперке и пасте приликом ретретмана</w:t>
      </w:r>
    </w:p>
    <w:p w14:paraId="2C43DB25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уклањање заломљених инструмената код ретретмана</w:t>
      </w:r>
    </w:p>
    <w:p w14:paraId="423AD52F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третман апексне опструкције и корекције степеника код ретретмана</w:t>
      </w:r>
    </w:p>
    <w:p w14:paraId="6611557F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медикацију канала код ретретмана</w:t>
      </w:r>
    </w:p>
    <w:p w14:paraId="4209D8C8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микробиолошке налазе код ретретмана</w:t>
      </w:r>
    </w:p>
    <w:p w14:paraId="0ECE3CDD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Који су проблеми за реконструкцију код ендодонтски лечених зуба?</w:t>
      </w:r>
    </w:p>
    <w:p w14:paraId="19019359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Које су предности конзервативне реконструкције без каналног кочића?</w:t>
      </w:r>
    </w:p>
    <w:p w14:paraId="6C7E857C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Реконструкција ендодонтски леченог зуба директним испунима</w:t>
      </w:r>
    </w:p>
    <w:p w14:paraId="4CD3E32D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Реконструкција ендодонтски леченог зуба индиректним испунима</w:t>
      </w:r>
    </w:p>
    <w:p w14:paraId="77BF1C5F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lastRenderedPageBreak/>
        <w:t>Саморетентивне рестаурације од једног материјала</w:t>
      </w:r>
    </w:p>
    <w:p w14:paraId="79B05F58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Саморетентивне рестаурације комбинацијом материјала</w:t>
      </w:r>
    </w:p>
    <w:p w14:paraId="7E46B677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Врсте каналне ретенције</w:t>
      </w:r>
    </w:p>
    <w:p w14:paraId="79D2EB0A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Која је функција каналних кочића?</w:t>
      </w:r>
    </w:p>
    <w:p w14:paraId="2B8FC98F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Од чега зависи ретенција кочића?</w:t>
      </w:r>
    </w:p>
    <w:p w14:paraId="46342E38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Описати дистрибуцију сила код каналних кочића.</w:t>
      </w:r>
    </w:p>
    <w:p w14:paraId="5ADDE7D1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Подела каналних кочића према облику и према материјалу</w:t>
      </w:r>
    </w:p>
    <w:p w14:paraId="0E133617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Материјали од којих се изграђује субструктура надоградња</w:t>
      </w:r>
    </w:p>
    <w:p w14:paraId="120EB8D2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Пулпо – периодонталне комуникације, дефиниција и класификација</w:t>
      </w:r>
    </w:p>
    <w:p w14:paraId="59D5070F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Дијагноза пулпо-периодонталних лезија</w:t>
      </w:r>
    </w:p>
    <w:p w14:paraId="5C7CC22F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Клиничка слика примарно ендодонтске лезије</w:t>
      </w:r>
    </w:p>
    <w:p w14:paraId="393268F4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Клиничка слика примарно ендодонтске лезије са развојем секундарног пародонтитиса</w:t>
      </w:r>
    </w:p>
    <w:p w14:paraId="5DF13759" w14:textId="77777777" w:rsidR="00B8499B" w:rsidRPr="00873DCA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73DCA">
        <w:rPr>
          <w:rFonts w:ascii="Times New Roman" w:hAnsi="Times New Roman" w:cs="Times New Roman"/>
          <w:sz w:val="22"/>
          <w:szCs w:val="22"/>
        </w:rPr>
        <w:t>Клиничка слика примарно периодонталне лезије</w:t>
      </w:r>
    </w:p>
    <w:p w14:paraId="09E541F4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Клиничка слика примарно периодонталне лезије са секундарним ширењем у ендодонцијум</w:t>
      </w:r>
    </w:p>
    <w:p w14:paraId="3B1FE157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Разликовање примарно ендодонтске од примарно периодонталне лезије</w:t>
      </w:r>
    </w:p>
    <w:p w14:paraId="5114AD2E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Зарастање после ендодонтске терапије виталних зуба</w:t>
      </w:r>
    </w:p>
    <w:p w14:paraId="2144B11A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Зарастање после ендодонтске терапије авиталних зуба</w:t>
      </w:r>
    </w:p>
    <w:p w14:paraId="634B01CB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Клиничко и радиолошко праћење тока излечења</w:t>
      </w:r>
    </w:p>
    <w:p w14:paraId="4F90B04C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Фактори који утичу на исход ендодонтске терапије</w:t>
      </w:r>
    </w:p>
    <w:p w14:paraId="7CC82E7E" w14:textId="77777777" w:rsidR="00B8499B" w:rsidRPr="00B52B62" w:rsidRDefault="00B8499B" w:rsidP="00B8499B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873DCA">
        <w:rPr>
          <w:rFonts w:ascii="Times New Roman" w:hAnsi="Times New Roman" w:cs="Times New Roman"/>
          <w:sz w:val="22"/>
          <w:szCs w:val="22"/>
        </w:rPr>
        <w:t>Фактори који утичу на исход ендодонтске терапије - дужина пуњења</w:t>
      </w:r>
    </w:p>
    <w:p w14:paraId="26ACA4A4" w14:textId="77777777" w:rsidR="00B8499B" w:rsidRPr="00B52B62" w:rsidRDefault="00B8499B" w:rsidP="00B8499B">
      <w:pPr>
        <w:rPr>
          <w:rFonts w:ascii="Times New Roman" w:eastAsia="Times New Roman" w:hAnsi="Times New Roman"/>
          <w:sz w:val="22"/>
          <w:szCs w:val="22"/>
          <w:lang w:val="ru-RU"/>
        </w:rPr>
      </w:pPr>
    </w:p>
    <w:p w14:paraId="4834EDA3" w14:textId="77777777" w:rsidR="00B8499B" w:rsidRPr="00B52B62" w:rsidRDefault="00B8499B" w:rsidP="00DD1A36">
      <w:pPr>
        <w:tabs>
          <w:tab w:val="left" w:pos="1290"/>
        </w:tabs>
        <w:rPr>
          <w:rFonts w:ascii="Times New Roman" w:eastAsia="Times New Roman" w:hAnsi="Times New Roman"/>
          <w:lang w:val="ru-RU"/>
        </w:rPr>
      </w:pPr>
    </w:p>
    <w:sectPr w:rsidR="00B8499B" w:rsidRPr="00B52B62" w:rsidSect="00B21B5E">
      <w:pgSz w:w="11906" w:h="16840"/>
      <w:pgMar w:top="567" w:right="1134" w:bottom="567" w:left="1134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A54F" w14:textId="77777777" w:rsidR="00C1580B" w:rsidRDefault="00C1580B" w:rsidP="00580D7F">
      <w:r>
        <w:separator/>
      </w:r>
    </w:p>
  </w:endnote>
  <w:endnote w:type="continuationSeparator" w:id="0">
    <w:p w14:paraId="49975B03" w14:textId="77777777" w:rsidR="00C1580B" w:rsidRDefault="00C1580B" w:rsidP="0058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04EB" w14:textId="77777777" w:rsidR="00C1580B" w:rsidRDefault="00C1580B" w:rsidP="00580D7F">
      <w:r>
        <w:separator/>
      </w:r>
    </w:p>
  </w:footnote>
  <w:footnote w:type="continuationSeparator" w:id="0">
    <w:p w14:paraId="4EAFBBE6" w14:textId="77777777" w:rsidR="00C1580B" w:rsidRDefault="00C1580B" w:rsidP="0058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68253B"/>
    <w:multiLevelType w:val="hybridMultilevel"/>
    <w:tmpl w:val="E4960D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F5654"/>
    <w:multiLevelType w:val="hybridMultilevel"/>
    <w:tmpl w:val="2A1CC0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E12F0"/>
    <w:multiLevelType w:val="hybridMultilevel"/>
    <w:tmpl w:val="32CAF48E"/>
    <w:lvl w:ilvl="0" w:tplc="B53C413C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 w15:restartNumberingAfterBreak="0">
    <w:nsid w:val="566B2038"/>
    <w:multiLevelType w:val="hybridMultilevel"/>
    <w:tmpl w:val="791CAA2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70BB7"/>
    <w:multiLevelType w:val="hybridMultilevel"/>
    <w:tmpl w:val="383A576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807154">
    <w:abstractNumId w:val="0"/>
  </w:num>
  <w:num w:numId="2" w16cid:durableId="1151677305">
    <w:abstractNumId w:val="3"/>
  </w:num>
  <w:num w:numId="3" w16cid:durableId="2144420655">
    <w:abstractNumId w:val="1"/>
  </w:num>
  <w:num w:numId="4" w16cid:durableId="2063359527">
    <w:abstractNumId w:val="2"/>
  </w:num>
  <w:num w:numId="5" w16cid:durableId="579020934">
    <w:abstractNumId w:val="5"/>
  </w:num>
  <w:num w:numId="6" w16cid:durableId="981276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D9"/>
    <w:rsid w:val="00021AFC"/>
    <w:rsid w:val="0002388E"/>
    <w:rsid w:val="00050E37"/>
    <w:rsid w:val="000C046B"/>
    <w:rsid w:val="000C2DBB"/>
    <w:rsid w:val="000C5A6D"/>
    <w:rsid w:val="0012406C"/>
    <w:rsid w:val="00151095"/>
    <w:rsid w:val="0015631C"/>
    <w:rsid w:val="001C0CD7"/>
    <w:rsid w:val="001C22E0"/>
    <w:rsid w:val="001F7A2A"/>
    <w:rsid w:val="002C353B"/>
    <w:rsid w:val="00312D60"/>
    <w:rsid w:val="003675A4"/>
    <w:rsid w:val="003C7554"/>
    <w:rsid w:val="003D2B2A"/>
    <w:rsid w:val="00446CB3"/>
    <w:rsid w:val="00450671"/>
    <w:rsid w:val="004967FF"/>
    <w:rsid w:val="004B11B1"/>
    <w:rsid w:val="004B16EC"/>
    <w:rsid w:val="004C644B"/>
    <w:rsid w:val="004E7917"/>
    <w:rsid w:val="004F223D"/>
    <w:rsid w:val="00527893"/>
    <w:rsid w:val="005608A4"/>
    <w:rsid w:val="00580D7F"/>
    <w:rsid w:val="005A72CB"/>
    <w:rsid w:val="005E5EE2"/>
    <w:rsid w:val="00611543"/>
    <w:rsid w:val="006558E0"/>
    <w:rsid w:val="00665F99"/>
    <w:rsid w:val="00666B5C"/>
    <w:rsid w:val="00675BC9"/>
    <w:rsid w:val="00677DB5"/>
    <w:rsid w:val="006A7ED9"/>
    <w:rsid w:val="006D16FE"/>
    <w:rsid w:val="006F2116"/>
    <w:rsid w:val="0071576F"/>
    <w:rsid w:val="00740ACE"/>
    <w:rsid w:val="00751950"/>
    <w:rsid w:val="00761111"/>
    <w:rsid w:val="00765513"/>
    <w:rsid w:val="0077067A"/>
    <w:rsid w:val="007E34C6"/>
    <w:rsid w:val="00814C2A"/>
    <w:rsid w:val="008203AB"/>
    <w:rsid w:val="00830D16"/>
    <w:rsid w:val="00835FE1"/>
    <w:rsid w:val="008514B8"/>
    <w:rsid w:val="00867DF1"/>
    <w:rsid w:val="00873DCA"/>
    <w:rsid w:val="00897773"/>
    <w:rsid w:val="008A7300"/>
    <w:rsid w:val="008B2718"/>
    <w:rsid w:val="0090650B"/>
    <w:rsid w:val="00923690"/>
    <w:rsid w:val="00950253"/>
    <w:rsid w:val="00973A16"/>
    <w:rsid w:val="00973B54"/>
    <w:rsid w:val="009D60A4"/>
    <w:rsid w:val="009F2C19"/>
    <w:rsid w:val="00A14A15"/>
    <w:rsid w:val="00A679CF"/>
    <w:rsid w:val="00A7050C"/>
    <w:rsid w:val="00A94BEF"/>
    <w:rsid w:val="00AD6C6A"/>
    <w:rsid w:val="00B01852"/>
    <w:rsid w:val="00B14B62"/>
    <w:rsid w:val="00B21B5E"/>
    <w:rsid w:val="00B52B62"/>
    <w:rsid w:val="00B532F9"/>
    <w:rsid w:val="00B71320"/>
    <w:rsid w:val="00B8499B"/>
    <w:rsid w:val="00B90BFA"/>
    <w:rsid w:val="00BA7039"/>
    <w:rsid w:val="00BB2FA0"/>
    <w:rsid w:val="00C1580B"/>
    <w:rsid w:val="00C17B08"/>
    <w:rsid w:val="00C36C14"/>
    <w:rsid w:val="00C37D9A"/>
    <w:rsid w:val="00C50675"/>
    <w:rsid w:val="00C52BA8"/>
    <w:rsid w:val="00CA5C5B"/>
    <w:rsid w:val="00CA765A"/>
    <w:rsid w:val="00CC6E61"/>
    <w:rsid w:val="00D11F5B"/>
    <w:rsid w:val="00D13889"/>
    <w:rsid w:val="00D54939"/>
    <w:rsid w:val="00D71144"/>
    <w:rsid w:val="00DB113A"/>
    <w:rsid w:val="00DD1A36"/>
    <w:rsid w:val="00DF6234"/>
    <w:rsid w:val="00E25D81"/>
    <w:rsid w:val="00E35462"/>
    <w:rsid w:val="00E4347C"/>
    <w:rsid w:val="00EA66F1"/>
    <w:rsid w:val="00ED58AC"/>
    <w:rsid w:val="00ED59EA"/>
    <w:rsid w:val="00EE630E"/>
    <w:rsid w:val="00F12AEB"/>
    <w:rsid w:val="00F91351"/>
    <w:rsid w:val="00F937AA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30D6C"/>
  <w15:docId w15:val="{23AE9962-55FD-4E9D-9570-9FAA437C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BA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A3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80D7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D7F"/>
  </w:style>
  <w:style w:type="paragraph" w:styleId="Footer">
    <w:name w:val="footer"/>
    <w:basedOn w:val="Normal"/>
    <w:link w:val="FooterChar"/>
    <w:uiPriority w:val="99"/>
    <w:semiHidden/>
    <w:unhideWhenUsed/>
    <w:rsid w:val="00580D7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D7F"/>
  </w:style>
  <w:style w:type="paragraph" w:styleId="BalloonText">
    <w:name w:val="Balloon Text"/>
    <w:basedOn w:val="Normal"/>
    <w:link w:val="BalloonTextChar"/>
    <w:uiPriority w:val="99"/>
    <w:semiHidden/>
    <w:unhideWhenUsed/>
    <w:rsid w:val="00ED58A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8A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52B6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B52B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10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11B1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E630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rsenijevicnatalija@gmail.com" TargetMode="External"/><Relationship Id="rId18" Type="http://schemas.openxmlformats.org/officeDocument/2006/relationships/hyperlink" Target="http://medf.kg.ac.rs/raspored/index.php?od_dana=19.02.2024&amp;do_dana=30.09.2024&amp;predmet=141&amp;pun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los_papic@live.com" TargetMode="External"/><Relationship Id="rId17" Type="http://schemas.openxmlformats.org/officeDocument/2006/relationships/hyperlink" Target="http://www.medf.kg.ac.rs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zanazivanovic91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onagrujovic@yahoo.com" TargetMode="External"/><Relationship Id="rId10" Type="http://schemas.openxmlformats.org/officeDocument/2006/relationships/hyperlink" Target="mailto:milicapopovic75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amara.vucicev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381A6-63DD-46E2-8EF7-94F7D915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2967</Words>
  <Characters>16917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19845</CharactersWithSpaces>
  <SharedDoc>false</SharedDoc>
  <HLinks>
    <vt:vector size="54" baseType="variant">
      <vt:variant>
        <vt:i4>4522082</vt:i4>
      </vt:variant>
      <vt:variant>
        <vt:i4>24</vt:i4>
      </vt:variant>
      <vt:variant>
        <vt:i4>0</vt:i4>
      </vt:variant>
      <vt:variant>
        <vt:i4>5</vt:i4>
      </vt:variant>
      <vt:variant>
        <vt:lpwstr>http://medf.kg.ac.rs/lraspored/index.php?od_dana=17.02.2021&amp;do_dana=31.07.2021&amp;predmet_blok=sb10&amp;predmet=141&amp;puno=1</vt:lpwstr>
      </vt:variant>
      <vt:variant>
        <vt:lpwstr/>
      </vt:variant>
      <vt:variant>
        <vt:i4>5701639</vt:i4>
      </vt:variant>
      <vt:variant>
        <vt:i4>21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mailto:tamara.vucicevic@yahoo.com</vt:lpwstr>
      </vt:variant>
      <vt:variant>
        <vt:lpwstr/>
      </vt:variant>
      <vt:variant>
        <vt:i4>8126550</vt:i4>
      </vt:variant>
      <vt:variant>
        <vt:i4>15</vt:i4>
      </vt:variant>
      <vt:variant>
        <vt:i4>0</vt:i4>
      </vt:variant>
      <vt:variant>
        <vt:i4>5</vt:i4>
      </vt:variant>
      <vt:variant>
        <vt:lpwstr>mailto:mionagrujovic@yahoo.com</vt:lpwstr>
      </vt:variant>
      <vt:variant>
        <vt:lpwstr/>
      </vt:variant>
      <vt:variant>
        <vt:i4>3342343</vt:i4>
      </vt:variant>
      <vt:variant>
        <vt:i4>12</vt:i4>
      </vt:variant>
      <vt:variant>
        <vt:i4>0</vt:i4>
      </vt:variant>
      <vt:variant>
        <vt:i4>5</vt:i4>
      </vt:variant>
      <vt:variant>
        <vt:lpwstr>mailto:suzanazivanovic91@yahoo.com</vt:lpwstr>
      </vt:variant>
      <vt:variant>
        <vt:lpwstr/>
      </vt:variant>
      <vt:variant>
        <vt:i4>2621492</vt:i4>
      </vt:variant>
      <vt:variant>
        <vt:i4>9</vt:i4>
      </vt:variant>
      <vt:variant>
        <vt:i4>0</vt:i4>
      </vt:variant>
      <vt:variant>
        <vt:i4>5</vt:i4>
      </vt:variant>
      <vt:variant>
        <vt:lpwstr>mailto:milos_papic@live.com</vt:lpwstr>
      </vt:variant>
      <vt:variant>
        <vt:lpwstr/>
      </vt:variant>
      <vt:variant>
        <vt:i4>4456560</vt:i4>
      </vt:variant>
      <vt:variant>
        <vt:i4>6</vt:i4>
      </vt:variant>
      <vt:variant>
        <vt:i4>0</vt:i4>
      </vt:variant>
      <vt:variant>
        <vt:i4>5</vt:i4>
      </vt:variant>
      <vt:variant>
        <vt:lpwstr>mailto:milicapopovic75@gmail.com</vt:lpwstr>
      </vt:variant>
      <vt:variant>
        <vt:lpwstr/>
      </vt:variant>
      <vt:variant>
        <vt:i4>393254</vt:i4>
      </vt:variant>
      <vt:variant>
        <vt:i4>3</vt:i4>
      </vt:variant>
      <vt:variant>
        <vt:i4>0</vt:i4>
      </vt:variant>
      <vt:variant>
        <vt:i4>5</vt:i4>
      </vt:variant>
      <vt:variant>
        <vt:lpwstr>mailto:vladaivanovic@hotmail.com</vt:lpwstr>
      </vt:variant>
      <vt:variant>
        <vt:lpwstr/>
      </vt:variant>
      <vt:variant>
        <vt:i4>1179691</vt:i4>
      </vt:variant>
      <vt:variant>
        <vt:i4>0</vt:i4>
      </vt:variant>
      <vt:variant>
        <vt:i4>0</vt:i4>
      </vt:variant>
      <vt:variant>
        <vt:i4>5</vt:i4>
      </vt:variant>
      <vt:variant>
        <vt:lpwstr>mailto:drsasalukic@yahoo.com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Zivanovic</cp:lastModifiedBy>
  <cp:revision>4</cp:revision>
  <dcterms:created xsi:type="dcterms:W3CDTF">2026-02-02T12:47:00Z</dcterms:created>
  <dcterms:modified xsi:type="dcterms:W3CDTF">2026-02-02T13:02:00Z</dcterms:modified>
</cp:coreProperties>
</file>